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0D" w:rsidRPr="009C769A" w:rsidRDefault="00494C86" w:rsidP="009C769A">
      <w:pPr>
        <w:pStyle w:val="Standard"/>
        <w:jc w:val="center"/>
        <w:rPr>
          <w:b/>
          <w:bCs/>
          <w:sz w:val="28"/>
          <w:szCs w:val="28"/>
        </w:rPr>
      </w:pPr>
      <w:r w:rsidRPr="009C769A">
        <w:rPr>
          <w:b/>
          <w:bCs/>
          <w:sz w:val="28"/>
          <w:szCs w:val="28"/>
        </w:rPr>
        <w:t xml:space="preserve">Wymagania edukacyjne </w:t>
      </w:r>
      <w:r w:rsidR="009C769A" w:rsidRPr="009C769A">
        <w:rPr>
          <w:b/>
          <w:bCs/>
          <w:sz w:val="28"/>
          <w:szCs w:val="28"/>
        </w:rPr>
        <w:t xml:space="preserve">niezbędne do uzyskania śródrocznych i rocznych ocen klasyfikacyjnych </w:t>
      </w:r>
      <w:r w:rsidR="009C769A">
        <w:rPr>
          <w:b/>
          <w:bCs/>
          <w:sz w:val="28"/>
          <w:szCs w:val="28"/>
        </w:rPr>
        <w:br/>
      </w:r>
      <w:r w:rsidR="009C769A" w:rsidRPr="009C769A">
        <w:rPr>
          <w:b/>
          <w:bCs/>
          <w:sz w:val="28"/>
          <w:szCs w:val="28"/>
        </w:rPr>
        <w:t>z chemii, zakres podstawowy</w:t>
      </w:r>
    </w:p>
    <w:p w:rsidR="009C769A" w:rsidRDefault="009C769A">
      <w:pPr>
        <w:pStyle w:val="Standard"/>
        <w:rPr>
          <w:b/>
          <w:bCs/>
        </w:rPr>
      </w:pPr>
    </w:p>
    <w:p w:rsidR="009C769A" w:rsidRDefault="009C769A" w:rsidP="009C769A">
      <w:pPr>
        <w:pStyle w:val="Standard"/>
        <w:jc w:val="center"/>
        <w:rPr>
          <w:b/>
          <w:bCs/>
        </w:rPr>
      </w:pPr>
      <w:r>
        <w:rPr>
          <w:b/>
          <w:bCs/>
        </w:rPr>
        <w:t>Klasy 1LA, 1LB, 1TO, 1TSA, 1TSB</w:t>
      </w:r>
    </w:p>
    <w:p w:rsidR="00BE600D" w:rsidRDefault="00BE600D">
      <w:pPr>
        <w:pStyle w:val="Standard"/>
      </w:pPr>
    </w:p>
    <w:p w:rsidR="00BE600D" w:rsidRDefault="00494C86" w:rsidP="00A56663">
      <w:pPr>
        <w:pStyle w:val="Standard"/>
        <w:ind w:left="2127" w:firstLine="709"/>
        <w:rPr>
          <w:i/>
          <w:iCs/>
        </w:rPr>
      </w:pPr>
      <w:bookmarkStart w:id="0" w:name="_GoBack"/>
      <w:bookmarkEnd w:id="0"/>
      <w:r>
        <w:rPr>
          <w:i/>
          <w:iCs/>
        </w:rPr>
        <w:t>Budowa atomu, układ okresowy pierwiastków, systematyka związków nieorganicznych</w:t>
      </w:r>
    </w:p>
    <w:p w:rsidR="00BE600D" w:rsidRDefault="00BE600D">
      <w:pPr>
        <w:pStyle w:val="Standard"/>
      </w:pPr>
    </w:p>
    <w:p w:rsidR="00BE600D" w:rsidRDefault="00BE600D">
      <w:pPr>
        <w:pStyle w:val="Standard"/>
      </w:pPr>
    </w:p>
    <w:tbl>
      <w:tblPr>
        <w:tblW w:w="15454" w:type="dxa"/>
        <w:tblInd w:w="-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4185"/>
        <w:gridCol w:w="4004"/>
        <w:gridCol w:w="3933"/>
      </w:tblGrid>
      <w:tr w:rsidR="00BE600D" w:rsidTr="00BE600D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</w:pPr>
            <w:r>
              <w:t>Ocena dopuszczająca (1)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</w:pPr>
            <w:r>
              <w:t>Ocena dostateczna(1+2)</w:t>
            </w:r>
          </w:p>
        </w:tc>
        <w:tc>
          <w:tcPr>
            <w:tcW w:w="4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</w:pPr>
            <w:r>
              <w:t>Ocena dobra ( 1+2+3)</w:t>
            </w:r>
          </w:p>
        </w:tc>
        <w:tc>
          <w:tcPr>
            <w:tcW w:w="3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</w:pPr>
            <w:r>
              <w:t>Ocena bardzo dobra (1+2+3+4)</w:t>
            </w:r>
          </w:p>
        </w:tc>
      </w:tr>
      <w:tr w:rsidR="00BE600D" w:rsidTr="00BE600D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-uczeń wymienia nazwy szkła i sprzętu laboratoryjnego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i stosuje zasady BHP w pracowni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rozpoznaje i wyjaśnia zasady piktogramów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-omawia budowę atomu, definiuje pojęcia:atom , neutron, elektron, proton, elektrony walencyjne i potrafi obliczyć ich ilość na podstawie zapisu w układzie okresowym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pojęcia masa atomowa, masa cząsteczkowa, unit, liczba masowa, liczba atomowa i potrafi je podać na podstawie układu okresowego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definiuje pojęcia pierwiastek chemiczny, izotop, elektroujemność, wiązanie chemiczne, wartościowość, polaryzacja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podstawowe właściwości pierwiastków na podstawie położenia w układzie okresowym, wskazuje metale i niemetale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i charakteryzuje rodzaje wiązań chemicznych oraz przykłady cząsteczek w których one występują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definiuje pojęcia: tlenki kwasowe, zasadowe, obojętne, amfoteryczne, wodorotlenki zasady, kwasy, wodorki, opisuje ich budowę, wzory i nazwy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metody otrzymywania ww. związków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pojęcie hydraty oraz proces twardnienia zaprawy gipsowej</w:t>
            </w: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  <w:p w:rsidR="00BE600D" w:rsidRDefault="00BE600D">
            <w:pPr>
              <w:pStyle w:val="TableContents"/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uczeń wyjaśnia pojęcia: powłoka, podpowłoka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proste obliczenia masy atomowej i cząsteczkowej pierwiastków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-zapisuje podpowłokę elektronową pierwiastków o l. atomowej od 1 do 20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na podstawie układu okresowego podaje na przykładach pierwiastków chemicznych informacje dotyczące budowy, przynależności do bloków s, p, d, f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zmienność elektroujemności pierwiastków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regułę dubletu i oktetu elektronowego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przewiduje rodzaj wiązania na podstawie elektroujemności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-wyjaśnia sposób powstawania wiązań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przykłady i określa właściwości substancji na podstawie występujących w nich wiązań</w:t>
            </w: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nazwy i wzory tlenków pierwiastków chemicznych , których  liczba atomowa nie przekracza  20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potrafi podzielić tlenki na kwasowe, zasadowe i amfoteryczne, zna  ich przykłady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równania reakcji chemicznych  tlenków  z wodą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-projektuje doświadczenia: otrzymywania tlenku miedzi , badanie działania wody na tlenki metali i niemetali, otrzymywanie wodorotlenku sody z wodą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przykłady zastosowania tlenków, wodorotlenków, kwasów i soli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-projektuje doświadczenia pozwalające otrzymać kwasy różnymi sposobami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budowę kwasów i soli, zna ich nazwy, wzory, projektuje doświadczenia za pomocą których można je otrzymać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ich typowe właściwości i zapisuje wybrane równania reakcji chemicznych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rodzaje skał wapiennych, ich właściwości i zastosowanie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projektuje doświadczenia wykrywania skała wapiennych oraz rozkład chemiczny wapieni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informacje na temat wody mineralnej w aspekcie działania na organizm ludzki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i zastosowanie nawozów sztucznych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proces twardnienia zaprawy gipsowej.</w:t>
            </w: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uczeń wie jak przeprowadzić doświadczenie chemiczne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od czego zależy ładunek jądra atomowego i dlaczego atom jest obojętny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obliczenia masy cząsteczkowej, masy molowej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-zapisuje konfiguracje elektronowe atomów  pierwiastków chemicznych do liczby atomowej 20 oraz ich jonów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-analizuje zmienność charakteru chemicznego pierwiastków w grupach zależnie od ich położenia w układzie okresowym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wykazuje zależność między położeniem pierwiastka w danej grupie i bloku energetycznym, a konfiguracją elektronową powłoki walencyjnej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alizuje zmienność elektroujemności i charakteru pierwiastków w układzie okresowym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wzory elektronowe i kreskowe cząsteczek, w których występują wiązania chemiczne, charakteryzuje typy wiązań oraz podaje przykłady ich powstawania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pojęcie „wiązanie donorowo-akceptorowe”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równania reakcji powstawania jonów i tworzenia wiązania jonowego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wymienia różne kryteria podziału: tlenków, wodorotlenków, soli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odpowiednie równani reakcji tlenków z kwasami i zasadami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proces produkcji szkła i jego zastosowanie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przykłady nadtlenków i ich wzory sumaryczne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projektuje i przeprowadza doświadczenia: badanie właściwości wodorotlenku sodu, otrzymywanie wodorotlenku glinu i badanie jego właściwości amfoterycznych, co zapisuje w odpowiednich równaniach reakcji chemicznych w formie cząsteczkowej i jonowej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równania reakcji wodorków pierwiastków siedemnastej grupy z zasadami i wodą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projektuje doświadczenia otrzymywania kwasu chlorowodorowego i siarkowego (IV) i zapisuje odpowiednie równania reakcji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odpowiednia równania reakcji kwasów z metalami, tlenkami metali, wodorotlenkami, solami kwasów o mniejszej mocy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równania reakcji otrzymywania soli co najmniej pięcioma sposobami w postaci cząsteczkowej i jonowej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nazwy i wzory sumaryczne wybranych wodorosoli i hydroksosoli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proces otrzymywania zaprawy wapiennej i jej twardnienia</w:t>
            </w:r>
          </w:p>
        </w:tc>
        <w:tc>
          <w:tcPr>
            <w:tcW w:w="3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uczeń wyjaśnia dlaczego masa atomowa pierwiastka chemicznego nie jest liczbą całkowitą,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pojęcie izotopy na przykładzie wodoru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uzasadnia  przynależność pierwiastków do poszczególnych bloków energetycznych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rodzaje wiązań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zapisuje wzory elektronowe i kreskowe cząsteczek, w których występują wiązania koordynacyjne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rodzaj oddziaływań między atomami na podstawie wzoru chemicznego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 mechanizm przewodzenia prądu przez metale i stopione sole</w:t>
            </w: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BE600D">
            <w:pPr>
              <w:pStyle w:val="TableContents"/>
              <w:rPr>
                <w:sz w:val="22"/>
                <w:szCs w:val="22"/>
              </w:rPr>
            </w:pP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uczeń projektuje doświadczenie chemiczne: badanie działania kwasu i zasady na tlenki metali i niemetali oraz zapisuje odpowiednie równanie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-przewiduje wzór oraz charakter chemiczny tlenku znając produkty reakcji tego tlenku z wodorotlenkiem sodu i kwasem chlorowodorowym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-analizuje właściwość pierwiastków chemicznych pod względem możliwości tworzenia tlenków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proponuje i przeprowadza doświadczenia chemiczne, w wyniku których można otrzymać różnymi metodami wodorotlenki trudno rozpuszczalne w wodzie, zapisuje odpowiednie reakcje chemiczne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zjawisko kwaśnych opadów i zapisuje odpowiednie równanie reakcji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różnicę w budowie cząsteczek soli obojętnych, hydroksosoli i wodorosoli oraz podaje przykłady tych związków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ustala nazwy różnych soli na podstawie ich wzorów chemicznych i odwrotnie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projektuje doświadczenia otrzymywania chlorku miedzi (II) w reakcjach kwasu chlorowodorowego z tlenkiem i wodorotlenkiem miedzi (II)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projektuje i przeprowadza doświadczenia sporządzania zaprawy gipsowej i badania jej twardnienia</w:t>
            </w:r>
          </w:p>
          <w:p w:rsidR="00BE600D" w:rsidRDefault="00494C8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sposoby usuwania twardości wody, co zapisuje w odpowiednim równaniu reakcji </w:t>
            </w:r>
          </w:p>
        </w:tc>
      </w:tr>
    </w:tbl>
    <w:p w:rsidR="00BE600D" w:rsidRDefault="00494C86">
      <w:pPr>
        <w:pStyle w:val="Standard"/>
      </w:pPr>
      <w:r>
        <w:lastRenderedPageBreak/>
        <w:t>Ocenę celującą otrzymuje uczeń , który opanował wiadomości i umiejętności w stopniu bardzo dobrym oraz  przygotowuje i prezentuje prace projektowe oraz zadania tekstowe z systematyki związków organicznych, z uwzględnieniem ich właściwości oraz wykorzystaniem właściwości z zakresu podstawowego chemii</w:t>
      </w:r>
    </w:p>
    <w:p w:rsidR="00BE600D" w:rsidRDefault="00BE600D">
      <w:pPr>
        <w:pStyle w:val="Standard"/>
      </w:pPr>
    </w:p>
    <w:p w:rsidR="00BE600D" w:rsidRDefault="00494C86" w:rsidP="009C769A">
      <w:pPr>
        <w:pStyle w:val="Standard"/>
        <w:ind w:left="5672" w:firstLine="709"/>
      </w:pPr>
      <w:r>
        <w:t>Anita Topór- Mądry</w:t>
      </w:r>
    </w:p>
    <w:sectPr w:rsidR="00BE600D" w:rsidSect="00BE600D">
      <w:pgSz w:w="16838" w:h="11906" w:orient="landscape"/>
      <w:pgMar w:top="783" w:right="68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21" w:rsidRDefault="00717321" w:rsidP="00BE600D">
      <w:r>
        <w:separator/>
      </w:r>
    </w:p>
  </w:endnote>
  <w:endnote w:type="continuationSeparator" w:id="0">
    <w:p w:rsidR="00717321" w:rsidRDefault="00717321" w:rsidP="00BE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21" w:rsidRDefault="00717321" w:rsidP="00BE600D">
      <w:r w:rsidRPr="00BE600D">
        <w:rPr>
          <w:color w:val="000000"/>
        </w:rPr>
        <w:separator/>
      </w:r>
    </w:p>
  </w:footnote>
  <w:footnote w:type="continuationSeparator" w:id="0">
    <w:p w:rsidR="00717321" w:rsidRDefault="00717321" w:rsidP="00BE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00D"/>
    <w:rsid w:val="00494C86"/>
    <w:rsid w:val="00717321"/>
    <w:rsid w:val="009C769A"/>
    <w:rsid w:val="00A56663"/>
    <w:rsid w:val="00BE600D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81E0"/>
  <w15:docId w15:val="{94FC68E5-3BBE-43BB-841D-0E4C3F3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60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00D"/>
    <w:pPr>
      <w:suppressAutoHyphens/>
    </w:pPr>
  </w:style>
  <w:style w:type="paragraph" w:customStyle="1" w:styleId="Heading">
    <w:name w:val="Heading"/>
    <w:basedOn w:val="Standard"/>
    <w:next w:val="Textbody"/>
    <w:rsid w:val="00BE60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E600D"/>
    <w:pPr>
      <w:spacing w:after="120"/>
    </w:pPr>
  </w:style>
  <w:style w:type="paragraph" w:styleId="Lista">
    <w:name w:val="List"/>
    <w:basedOn w:val="Textbody"/>
    <w:rsid w:val="00BE600D"/>
  </w:style>
  <w:style w:type="paragraph" w:customStyle="1" w:styleId="Legenda1">
    <w:name w:val="Legenda1"/>
    <w:basedOn w:val="Standard"/>
    <w:rsid w:val="00BE60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600D"/>
    <w:pPr>
      <w:suppressLineNumbers/>
    </w:pPr>
  </w:style>
  <w:style w:type="paragraph" w:customStyle="1" w:styleId="TableContents">
    <w:name w:val="Table Contents"/>
    <w:basedOn w:val="Standard"/>
    <w:rsid w:val="00BE600D"/>
    <w:pPr>
      <w:suppressLineNumbers/>
    </w:pPr>
  </w:style>
  <w:style w:type="character" w:customStyle="1" w:styleId="BulletSymbols">
    <w:name w:val="Bullet Symbols"/>
    <w:rsid w:val="00BE600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5997</Characters>
  <Application>Microsoft Office Word</Application>
  <DocSecurity>0</DocSecurity>
  <Lines>49</Lines>
  <Paragraphs>13</Paragraphs>
  <ScaleCrop>false</ScaleCrop>
  <Company>Grizli777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Topór</dc:creator>
  <cp:lastModifiedBy>Dorota Potoczny</cp:lastModifiedBy>
  <cp:revision>4</cp:revision>
  <dcterms:created xsi:type="dcterms:W3CDTF">2022-09-26T20:51:00Z</dcterms:created>
  <dcterms:modified xsi:type="dcterms:W3CDTF">2022-09-30T09:04:00Z</dcterms:modified>
</cp:coreProperties>
</file>