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B70F0" w14:textId="77777777" w:rsidR="00E4791E" w:rsidRPr="008A197C" w:rsidRDefault="00E4791E" w:rsidP="00603F3E">
      <w:pPr>
        <w:spacing w:line="276" w:lineRule="auto"/>
        <w:jc w:val="center"/>
        <w:rPr>
          <w:b/>
        </w:rPr>
      </w:pPr>
      <w:r w:rsidRPr="008A197C">
        <w:rPr>
          <w:b/>
        </w:rPr>
        <w:t>Ocena zachowania</w:t>
      </w:r>
    </w:p>
    <w:p w14:paraId="6B686CCB" w14:textId="77777777" w:rsidR="00E4791E" w:rsidRPr="008A197C" w:rsidRDefault="00E4791E" w:rsidP="008A197C">
      <w:pPr>
        <w:spacing w:line="276" w:lineRule="auto"/>
        <w:jc w:val="both"/>
        <w:rPr>
          <w:b/>
        </w:rPr>
      </w:pPr>
    </w:p>
    <w:p w14:paraId="2022A9A3" w14:textId="2034354F" w:rsidR="00E4791E" w:rsidRPr="008A197C" w:rsidRDefault="00E4791E" w:rsidP="008A197C">
      <w:pPr>
        <w:numPr>
          <w:ilvl w:val="3"/>
          <w:numId w:val="4"/>
        </w:numPr>
        <w:tabs>
          <w:tab w:val="left" w:pos="504"/>
          <w:tab w:val="left" w:pos="576"/>
        </w:tabs>
        <w:spacing w:line="276" w:lineRule="auto"/>
        <w:ind w:left="504"/>
        <w:jc w:val="both"/>
      </w:pPr>
      <w:r w:rsidRPr="008A197C">
        <w:t xml:space="preserve">Śródroczna, roczna  i końcowa </w:t>
      </w:r>
      <w:r w:rsidR="007F0921" w:rsidRPr="008A197C">
        <w:t xml:space="preserve">ocena </w:t>
      </w:r>
      <w:r w:rsidRPr="008A197C">
        <w:t>klasyfikacyjna zachowania ustalana jest przez wychowawcę klasy.</w:t>
      </w:r>
    </w:p>
    <w:p w14:paraId="6CD29413" w14:textId="77777777" w:rsidR="00E4791E" w:rsidRPr="008A197C" w:rsidRDefault="00E4791E" w:rsidP="008A197C">
      <w:pPr>
        <w:numPr>
          <w:ilvl w:val="3"/>
          <w:numId w:val="4"/>
        </w:numPr>
        <w:tabs>
          <w:tab w:val="left" w:pos="504"/>
          <w:tab w:val="left" w:pos="576"/>
        </w:tabs>
        <w:spacing w:line="276" w:lineRule="auto"/>
        <w:ind w:left="504"/>
        <w:jc w:val="both"/>
      </w:pPr>
      <w:r w:rsidRPr="008A197C">
        <w:t xml:space="preserve">Wychowawca oddziału w terminie do 30 września informuje uczniów oraz ich rodziców o: </w:t>
      </w:r>
    </w:p>
    <w:p w14:paraId="65879024" w14:textId="77777777" w:rsidR="00E4791E" w:rsidRPr="008A197C" w:rsidRDefault="00E4791E" w:rsidP="008A197C">
      <w:pPr>
        <w:pStyle w:val="Default"/>
        <w:spacing w:line="276" w:lineRule="auto"/>
        <w:ind w:firstLine="1134"/>
        <w:jc w:val="both"/>
        <w:rPr>
          <w:color w:val="auto"/>
        </w:rPr>
      </w:pPr>
      <w:r w:rsidRPr="008A197C">
        <w:rPr>
          <w:color w:val="auto"/>
        </w:rPr>
        <w:t xml:space="preserve">1) warunkach i sposobie oraz kryteriach oceniania zachowania; </w:t>
      </w:r>
    </w:p>
    <w:p w14:paraId="1CB19D02" w14:textId="77777777" w:rsidR="00E4791E" w:rsidRPr="008A197C" w:rsidRDefault="00E4791E" w:rsidP="008A197C">
      <w:pPr>
        <w:tabs>
          <w:tab w:val="left" w:pos="1392"/>
        </w:tabs>
        <w:spacing w:line="276" w:lineRule="auto"/>
        <w:ind w:left="1080" w:firstLine="54"/>
        <w:jc w:val="both"/>
      </w:pPr>
      <w:r w:rsidRPr="008A197C">
        <w:t>2) warunkach i trybie otrzymania wyższej niż przewidywana rocznej oceny klasyfikacyjnej zachowania.</w:t>
      </w:r>
    </w:p>
    <w:p w14:paraId="64E106BA" w14:textId="0DEDC9C1" w:rsidR="00E4791E" w:rsidRPr="008A197C" w:rsidRDefault="00E4791E" w:rsidP="008A197C">
      <w:pPr>
        <w:numPr>
          <w:ilvl w:val="3"/>
          <w:numId w:val="4"/>
        </w:numPr>
        <w:tabs>
          <w:tab w:val="left" w:pos="528"/>
        </w:tabs>
        <w:spacing w:line="276" w:lineRule="auto"/>
        <w:ind w:left="504"/>
        <w:jc w:val="both"/>
      </w:pPr>
      <w:r w:rsidRPr="008A197C">
        <w:t>Na przynajmniej dwa tygodnie przed rocznym klasyfikacyjnym zebraniem plenarnym Rady Pedagogicznej wychowawca klasy zobowiązany jest poinformować ucznia i jego rodziców o przewidywanej dla niego rocznej ocenie klasyfikacyjnej zachowania</w:t>
      </w:r>
      <w:r w:rsidR="007F0921">
        <w:t>.</w:t>
      </w:r>
    </w:p>
    <w:p w14:paraId="27CC05D5" w14:textId="77777777" w:rsidR="00E4791E" w:rsidRPr="008A197C" w:rsidRDefault="00E4791E" w:rsidP="008A197C">
      <w:pPr>
        <w:numPr>
          <w:ilvl w:val="3"/>
          <w:numId w:val="4"/>
        </w:numPr>
        <w:tabs>
          <w:tab w:val="left" w:pos="480"/>
          <w:tab w:val="left" w:pos="576"/>
        </w:tabs>
        <w:spacing w:line="276" w:lineRule="auto"/>
        <w:ind w:left="480"/>
        <w:jc w:val="both"/>
      </w:pPr>
      <w:r w:rsidRPr="008A197C">
        <w:t xml:space="preserve">Ocena klasyfikacyjna zachowania nie ma wpływu na: </w:t>
      </w:r>
    </w:p>
    <w:p w14:paraId="5908844F" w14:textId="77777777" w:rsidR="00E4791E" w:rsidRPr="008A197C" w:rsidRDefault="00E4791E" w:rsidP="008A197C">
      <w:pPr>
        <w:numPr>
          <w:ilvl w:val="0"/>
          <w:numId w:val="5"/>
        </w:numPr>
        <w:tabs>
          <w:tab w:val="left" w:pos="936"/>
          <w:tab w:val="left" w:pos="1056"/>
        </w:tabs>
        <w:spacing w:line="276" w:lineRule="auto"/>
        <w:ind w:left="936"/>
        <w:jc w:val="both"/>
      </w:pPr>
      <w:r w:rsidRPr="008A197C">
        <w:t xml:space="preserve">oceny klasyfikacyjne z zajęć edukacyjnych </w:t>
      </w:r>
    </w:p>
    <w:p w14:paraId="36C8B2ED" w14:textId="2B91FB61" w:rsidR="00E4791E" w:rsidRPr="008A197C" w:rsidRDefault="00E4791E" w:rsidP="008A197C">
      <w:pPr>
        <w:numPr>
          <w:ilvl w:val="0"/>
          <w:numId w:val="5"/>
        </w:numPr>
        <w:tabs>
          <w:tab w:val="left" w:pos="936"/>
          <w:tab w:val="left" w:pos="1056"/>
        </w:tabs>
        <w:spacing w:line="276" w:lineRule="auto"/>
        <w:ind w:left="936"/>
        <w:jc w:val="both"/>
        <w:rPr>
          <w:color w:val="00B050"/>
        </w:rPr>
      </w:pPr>
      <w:r w:rsidRPr="008A197C">
        <w:t>promocj</w:t>
      </w:r>
      <w:r w:rsidR="007F0921">
        <w:t>ę</w:t>
      </w:r>
      <w:r w:rsidRPr="008A197C">
        <w:t xml:space="preserve"> do klasy programowo wyższej lub ukończenie szkoły, </w:t>
      </w:r>
      <w:r w:rsidR="007F0921">
        <w:t xml:space="preserve">z </w:t>
      </w:r>
      <w:r w:rsidRPr="008A197C">
        <w:t xml:space="preserve">zastrzeżeniem § 40 ust. 6 </w:t>
      </w:r>
      <w:r w:rsidRPr="007F0921">
        <w:t>(</w:t>
      </w:r>
      <w:r w:rsidR="00DD7E58" w:rsidRPr="007F0921">
        <w:t xml:space="preserve">zapis </w:t>
      </w:r>
      <w:r w:rsidRPr="007F0921">
        <w:t>w Statucie Szkoły)</w:t>
      </w:r>
      <w:r w:rsidR="007F0921">
        <w:t>.</w:t>
      </w:r>
    </w:p>
    <w:p w14:paraId="4C84FAF9" w14:textId="77777777" w:rsidR="00E4791E" w:rsidRPr="008A197C" w:rsidRDefault="00E4791E" w:rsidP="008A197C">
      <w:pPr>
        <w:numPr>
          <w:ilvl w:val="3"/>
          <w:numId w:val="4"/>
        </w:numPr>
        <w:tabs>
          <w:tab w:val="left" w:pos="480"/>
          <w:tab w:val="left" w:pos="576"/>
          <w:tab w:val="left" w:pos="720"/>
        </w:tabs>
        <w:spacing w:line="276" w:lineRule="auto"/>
        <w:ind w:left="480"/>
        <w:jc w:val="both"/>
      </w:pPr>
      <w:r w:rsidRPr="008A197C">
        <w:t xml:space="preserve">Śródroczna i roczna ocena zachowania uwzględnia w szczególności: </w:t>
      </w:r>
    </w:p>
    <w:p w14:paraId="249D0A3C" w14:textId="77777777" w:rsidR="00E4791E" w:rsidRPr="008A197C" w:rsidRDefault="00E4791E" w:rsidP="008A197C">
      <w:pPr>
        <w:numPr>
          <w:ilvl w:val="0"/>
          <w:numId w:val="2"/>
        </w:numPr>
        <w:tabs>
          <w:tab w:val="left" w:pos="1588"/>
        </w:tabs>
        <w:spacing w:line="276" w:lineRule="auto"/>
        <w:jc w:val="both"/>
      </w:pPr>
      <w:r w:rsidRPr="008A197C">
        <w:t>Wywiązywanie się z obowiązków ucznia:</w:t>
      </w:r>
    </w:p>
    <w:p w14:paraId="379E693A" w14:textId="77777777" w:rsidR="00E4791E" w:rsidRPr="008A197C" w:rsidRDefault="00E4791E" w:rsidP="008A197C">
      <w:pPr>
        <w:numPr>
          <w:ilvl w:val="1"/>
          <w:numId w:val="2"/>
        </w:numPr>
        <w:tabs>
          <w:tab w:val="left" w:pos="1985"/>
        </w:tabs>
        <w:spacing w:line="276" w:lineRule="auto"/>
        <w:jc w:val="both"/>
      </w:pPr>
      <w:r w:rsidRPr="008A197C">
        <w:t>systematyczność</w:t>
      </w:r>
    </w:p>
    <w:p w14:paraId="5337B035" w14:textId="77777777" w:rsidR="00E4791E" w:rsidRPr="008A197C" w:rsidRDefault="00E4791E" w:rsidP="008A197C">
      <w:pPr>
        <w:numPr>
          <w:ilvl w:val="1"/>
          <w:numId w:val="2"/>
        </w:numPr>
        <w:tabs>
          <w:tab w:val="left" w:pos="1985"/>
        </w:tabs>
        <w:spacing w:line="276" w:lineRule="auto"/>
        <w:jc w:val="both"/>
      </w:pPr>
      <w:r w:rsidRPr="008A197C">
        <w:t>sumienność</w:t>
      </w:r>
    </w:p>
    <w:p w14:paraId="1A6FCECD" w14:textId="77777777" w:rsidR="00E4791E" w:rsidRPr="008A197C" w:rsidRDefault="00E4791E" w:rsidP="008A197C">
      <w:pPr>
        <w:numPr>
          <w:ilvl w:val="1"/>
          <w:numId w:val="2"/>
        </w:numPr>
        <w:tabs>
          <w:tab w:val="left" w:pos="1985"/>
        </w:tabs>
        <w:spacing w:line="276" w:lineRule="auto"/>
        <w:jc w:val="both"/>
      </w:pPr>
      <w:r w:rsidRPr="008A197C">
        <w:t>punktualność</w:t>
      </w:r>
    </w:p>
    <w:p w14:paraId="4E5D5761" w14:textId="77777777" w:rsidR="00E4791E" w:rsidRPr="008A197C" w:rsidRDefault="00E4791E" w:rsidP="008A197C">
      <w:pPr>
        <w:numPr>
          <w:ilvl w:val="1"/>
          <w:numId w:val="2"/>
        </w:numPr>
        <w:tabs>
          <w:tab w:val="left" w:pos="1985"/>
        </w:tabs>
        <w:spacing w:line="276" w:lineRule="auto"/>
        <w:jc w:val="both"/>
      </w:pPr>
      <w:r w:rsidRPr="008A197C">
        <w:t>terminowość (zwrot książek, przekazywanie usprawiedliwień, przygotowanie gazetek itp.)</w:t>
      </w:r>
    </w:p>
    <w:p w14:paraId="6DEDF3F6" w14:textId="77777777" w:rsidR="00E4791E" w:rsidRPr="008A197C" w:rsidRDefault="00E4791E" w:rsidP="008A197C">
      <w:pPr>
        <w:numPr>
          <w:ilvl w:val="1"/>
          <w:numId w:val="2"/>
        </w:numPr>
        <w:tabs>
          <w:tab w:val="left" w:pos="1985"/>
        </w:tabs>
        <w:spacing w:line="276" w:lineRule="auto"/>
        <w:jc w:val="both"/>
      </w:pPr>
      <w:r w:rsidRPr="008A197C">
        <w:t>respektowanie zarządzeń dyrektora szkoły</w:t>
      </w:r>
    </w:p>
    <w:p w14:paraId="5CB50865" w14:textId="77777777" w:rsidR="00E4791E" w:rsidRPr="008A197C" w:rsidRDefault="00E4791E" w:rsidP="008A197C">
      <w:pPr>
        <w:numPr>
          <w:ilvl w:val="1"/>
          <w:numId w:val="2"/>
        </w:numPr>
        <w:tabs>
          <w:tab w:val="left" w:pos="1985"/>
        </w:tabs>
        <w:spacing w:line="276" w:lineRule="auto"/>
        <w:jc w:val="both"/>
      </w:pPr>
      <w:r w:rsidRPr="008A197C">
        <w:t>przestrzeganie regulaminu szkoły</w:t>
      </w:r>
    </w:p>
    <w:p w14:paraId="280FF76A" w14:textId="77777777" w:rsidR="00E4791E" w:rsidRPr="008A197C" w:rsidRDefault="00E4791E" w:rsidP="008A197C">
      <w:pPr>
        <w:numPr>
          <w:ilvl w:val="0"/>
          <w:numId w:val="2"/>
        </w:numPr>
        <w:tabs>
          <w:tab w:val="left" w:pos="1588"/>
        </w:tabs>
        <w:spacing w:line="276" w:lineRule="auto"/>
        <w:jc w:val="both"/>
      </w:pPr>
      <w:r w:rsidRPr="008A197C">
        <w:t>Postępowanie zgodnie z dobrem społeczności szkolnej:</w:t>
      </w:r>
    </w:p>
    <w:p w14:paraId="0793667E" w14:textId="77777777" w:rsidR="00E4791E" w:rsidRPr="008A197C" w:rsidRDefault="00E4791E" w:rsidP="008A197C">
      <w:pPr>
        <w:numPr>
          <w:ilvl w:val="1"/>
          <w:numId w:val="2"/>
        </w:numPr>
        <w:tabs>
          <w:tab w:val="left" w:pos="1985"/>
        </w:tabs>
        <w:spacing w:line="276" w:lineRule="auto"/>
        <w:jc w:val="both"/>
      </w:pPr>
      <w:r w:rsidRPr="008A197C">
        <w:t>dbałość o mienie szkolne, estetykę, porządek w szkole i otoczeniu</w:t>
      </w:r>
    </w:p>
    <w:p w14:paraId="3CCFA01A" w14:textId="77777777" w:rsidR="00E4791E" w:rsidRPr="008A197C" w:rsidRDefault="00E4791E" w:rsidP="008A197C">
      <w:pPr>
        <w:numPr>
          <w:ilvl w:val="1"/>
          <w:numId w:val="2"/>
        </w:numPr>
        <w:tabs>
          <w:tab w:val="left" w:pos="1985"/>
        </w:tabs>
        <w:spacing w:line="276" w:lineRule="auto"/>
        <w:jc w:val="both"/>
      </w:pPr>
      <w:r w:rsidRPr="008A197C">
        <w:t>aktywny udział w życiu klasy, szkoły i środowiska (sumienne wykonywanie przyjętych lub przydzielonych zadań na terenie klasy i szkoły; wywiązywanie się z zadań powierzonych przez Samorząd Uczniowski; reprezentowanie szkoły w zawodach sportowych, konkursach przedmiotowych, imprezach artystycznych)</w:t>
      </w:r>
    </w:p>
    <w:p w14:paraId="043DE55C" w14:textId="77777777" w:rsidR="00E4791E" w:rsidRPr="008A197C" w:rsidRDefault="00E4791E" w:rsidP="008A197C">
      <w:pPr>
        <w:numPr>
          <w:ilvl w:val="0"/>
          <w:numId w:val="2"/>
        </w:numPr>
        <w:tabs>
          <w:tab w:val="left" w:pos="1588"/>
        </w:tabs>
        <w:spacing w:line="276" w:lineRule="auto"/>
        <w:jc w:val="both"/>
      </w:pPr>
      <w:r w:rsidRPr="008A197C">
        <w:t>Dbałość o honor i tradycje szkoły:</w:t>
      </w:r>
    </w:p>
    <w:p w14:paraId="55949AB7" w14:textId="77777777" w:rsidR="00E4791E" w:rsidRPr="008A197C" w:rsidRDefault="00E4791E" w:rsidP="008A197C">
      <w:pPr>
        <w:numPr>
          <w:ilvl w:val="1"/>
          <w:numId w:val="2"/>
        </w:numPr>
        <w:tabs>
          <w:tab w:val="left" w:pos="1985"/>
        </w:tabs>
        <w:spacing w:line="276" w:lineRule="auto"/>
        <w:jc w:val="both"/>
      </w:pPr>
      <w:r w:rsidRPr="008A197C">
        <w:t>dbałość o wygląd i stosowny ubiór, przestrzeganie stroju galowego w dniach ustalonych przez szkołę</w:t>
      </w:r>
    </w:p>
    <w:p w14:paraId="41004356" w14:textId="77777777" w:rsidR="00E4791E" w:rsidRPr="008A197C" w:rsidRDefault="00E4791E" w:rsidP="008A197C">
      <w:pPr>
        <w:numPr>
          <w:ilvl w:val="1"/>
          <w:numId w:val="2"/>
        </w:numPr>
        <w:tabs>
          <w:tab w:val="left" w:pos="1985"/>
        </w:tabs>
        <w:spacing w:line="276" w:lineRule="auto"/>
        <w:jc w:val="both"/>
      </w:pPr>
      <w:r w:rsidRPr="008A197C">
        <w:t xml:space="preserve"> właściwa postawa podczas akademii i uroczystości szkolnych (w trakcie hymnu narodowego)</w:t>
      </w:r>
    </w:p>
    <w:p w14:paraId="42240073" w14:textId="77777777" w:rsidR="00E4791E" w:rsidRPr="008A197C" w:rsidRDefault="00E4791E" w:rsidP="008A197C">
      <w:pPr>
        <w:numPr>
          <w:ilvl w:val="1"/>
          <w:numId w:val="2"/>
        </w:numPr>
        <w:tabs>
          <w:tab w:val="left" w:pos="1985"/>
        </w:tabs>
        <w:spacing w:line="276" w:lineRule="auto"/>
        <w:jc w:val="both"/>
      </w:pPr>
      <w:r w:rsidRPr="008A197C">
        <w:t>udział w sesjach naukowych, szkolnych uroczystościach i imprezach</w:t>
      </w:r>
    </w:p>
    <w:p w14:paraId="7A321D2E" w14:textId="77777777" w:rsidR="00E4791E" w:rsidRPr="008A197C" w:rsidRDefault="00E4791E" w:rsidP="008A197C">
      <w:pPr>
        <w:numPr>
          <w:ilvl w:val="0"/>
          <w:numId w:val="2"/>
        </w:numPr>
        <w:tabs>
          <w:tab w:val="left" w:pos="1588"/>
        </w:tabs>
        <w:spacing w:line="276" w:lineRule="auto"/>
        <w:jc w:val="both"/>
      </w:pPr>
      <w:r w:rsidRPr="008A197C">
        <w:t>Dbałość o bezpieczeństwo i zdrowie własne oraz innych osób:</w:t>
      </w:r>
    </w:p>
    <w:p w14:paraId="6F967301" w14:textId="77777777" w:rsidR="00E4791E" w:rsidRPr="008A197C" w:rsidRDefault="00E4791E" w:rsidP="008A197C">
      <w:pPr>
        <w:numPr>
          <w:ilvl w:val="1"/>
          <w:numId w:val="2"/>
        </w:numPr>
        <w:tabs>
          <w:tab w:val="left" w:pos="1985"/>
        </w:tabs>
        <w:spacing w:line="276" w:lineRule="auto"/>
        <w:jc w:val="both"/>
      </w:pPr>
      <w:r w:rsidRPr="008A197C">
        <w:t>bezpieczne zachowanie na lekcjach, przerwach i poza szkołą</w:t>
      </w:r>
    </w:p>
    <w:p w14:paraId="79C6F2F5" w14:textId="77777777" w:rsidR="00E4791E" w:rsidRPr="008A197C" w:rsidRDefault="00E4791E" w:rsidP="008A197C">
      <w:pPr>
        <w:numPr>
          <w:ilvl w:val="1"/>
          <w:numId w:val="2"/>
        </w:numPr>
        <w:tabs>
          <w:tab w:val="left" w:pos="1985"/>
        </w:tabs>
        <w:spacing w:line="276" w:lineRule="auto"/>
        <w:jc w:val="both"/>
      </w:pPr>
      <w:r w:rsidRPr="008A197C">
        <w:t>właściwy stosunek i reakcja na występujące zagrożenia (nikotynizm, alkoholizm, narkomania itp.)</w:t>
      </w:r>
    </w:p>
    <w:p w14:paraId="60639C1C" w14:textId="77777777" w:rsidR="00E4791E" w:rsidRPr="008A197C" w:rsidRDefault="00E4791E" w:rsidP="008A197C">
      <w:pPr>
        <w:numPr>
          <w:ilvl w:val="0"/>
          <w:numId w:val="2"/>
        </w:numPr>
        <w:tabs>
          <w:tab w:val="left" w:pos="1588"/>
        </w:tabs>
        <w:spacing w:line="276" w:lineRule="auto"/>
        <w:jc w:val="both"/>
      </w:pPr>
      <w:r w:rsidRPr="008A197C">
        <w:t>Dbałość o piękno mowy ojczystej (przestrzeganie kultury słowa)</w:t>
      </w:r>
    </w:p>
    <w:p w14:paraId="6868C8CB" w14:textId="77777777" w:rsidR="00E4791E" w:rsidRPr="008A197C" w:rsidRDefault="00E4791E" w:rsidP="008A197C">
      <w:pPr>
        <w:numPr>
          <w:ilvl w:val="0"/>
          <w:numId w:val="2"/>
        </w:numPr>
        <w:tabs>
          <w:tab w:val="left" w:pos="1588"/>
        </w:tabs>
        <w:spacing w:line="276" w:lineRule="auto"/>
        <w:jc w:val="both"/>
      </w:pPr>
      <w:r w:rsidRPr="008A197C">
        <w:lastRenderedPageBreak/>
        <w:t>Godne, kulturalne zachowanie się w szkole i poza nią:</w:t>
      </w:r>
    </w:p>
    <w:p w14:paraId="16EBFFCC" w14:textId="77777777" w:rsidR="00E4791E" w:rsidRPr="008A197C" w:rsidRDefault="00E4791E" w:rsidP="008A197C">
      <w:pPr>
        <w:numPr>
          <w:ilvl w:val="1"/>
          <w:numId w:val="2"/>
        </w:numPr>
        <w:tabs>
          <w:tab w:val="left" w:pos="1985"/>
        </w:tabs>
        <w:spacing w:line="276" w:lineRule="auto"/>
        <w:jc w:val="both"/>
      </w:pPr>
      <w:r w:rsidRPr="008A197C">
        <w:t>takt</w:t>
      </w:r>
    </w:p>
    <w:p w14:paraId="76C0E5BC" w14:textId="77777777" w:rsidR="00E4791E" w:rsidRPr="008A197C" w:rsidRDefault="00E4791E" w:rsidP="008A197C">
      <w:pPr>
        <w:numPr>
          <w:ilvl w:val="1"/>
          <w:numId w:val="2"/>
        </w:numPr>
        <w:tabs>
          <w:tab w:val="left" w:pos="1985"/>
        </w:tabs>
        <w:spacing w:line="276" w:lineRule="auto"/>
        <w:jc w:val="both"/>
      </w:pPr>
      <w:r w:rsidRPr="008A197C">
        <w:t>wysoka kultura dyskusji</w:t>
      </w:r>
    </w:p>
    <w:p w14:paraId="613A5914" w14:textId="77777777" w:rsidR="00E4791E" w:rsidRPr="008A197C" w:rsidRDefault="00E4791E" w:rsidP="008A197C">
      <w:pPr>
        <w:numPr>
          <w:ilvl w:val="1"/>
          <w:numId w:val="2"/>
        </w:numPr>
        <w:tabs>
          <w:tab w:val="left" w:pos="1985"/>
        </w:tabs>
        <w:spacing w:line="276" w:lineRule="auto"/>
        <w:jc w:val="both"/>
      </w:pPr>
      <w:r w:rsidRPr="008A197C">
        <w:t>zachowanie bez zarzutów</w:t>
      </w:r>
    </w:p>
    <w:p w14:paraId="167830CE" w14:textId="77777777" w:rsidR="00E4791E" w:rsidRPr="008A197C" w:rsidRDefault="00E4791E" w:rsidP="008A197C">
      <w:pPr>
        <w:numPr>
          <w:ilvl w:val="1"/>
          <w:numId w:val="2"/>
        </w:numPr>
        <w:tabs>
          <w:tab w:val="left" w:pos="1985"/>
        </w:tabs>
        <w:spacing w:line="276" w:lineRule="auto"/>
        <w:jc w:val="both"/>
      </w:pPr>
      <w:r w:rsidRPr="008A197C">
        <w:t>życzliwość wobec otoczenia</w:t>
      </w:r>
    </w:p>
    <w:p w14:paraId="1BF50ED4" w14:textId="0170CFF8" w:rsidR="00E4791E" w:rsidRPr="008A197C" w:rsidRDefault="00E4791E" w:rsidP="008A197C">
      <w:pPr>
        <w:numPr>
          <w:ilvl w:val="0"/>
          <w:numId w:val="2"/>
        </w:numPr>
        <w:tabs>
          <w:tab w:val="left" w:pos="1588"/>
        </w:tabs>
        <w:spacing w:line="276" w:lineRule="auto"/>
        <w:jc w:val="both"/>
      </w:pPr>
      <w:r w:rsidRPr="008A197C">
        <w:t xml:space="preserve">Okazywanie szacunku innym </w:t>
      </w:r>
      <w:r w:rsidRPr="007F0921">
        <w:t>osobom (w świecie rzeczywistym</w:t>
      </w:r>
      <w:r w:rsidR="007F0921">
        <w:t>,</w:t>
      </w:r>
      <w:r w:rsidRPr="007F0921">
        <w:t xml:space="preserve"> w sieci</w:t>
      </w:r>
      <w:r w:rsidR="00DD7E58" w:rsidRPr="007F0921">
        <w:t xml:space="preserve"> internetowej oraz na portalach społecznościowych</w:t>
      </w:r>
      <w:r w:rsidRPr="007F0921">
        <w:t>):</w:t>
      </w:r>
    </w:p>
    <w:p w14:paraId="23469324" w14:textId="77777777" w:rsidR="00E4791E" w:rsidRPr="008A197C" w:rsidRDefault="00E4791E" w:rsidP="008A197C">
      <w:pPr>
        <w:numPr>
          <w:ilvl w:val="1"/>
          <w:numId w:val="2"/>
        </w:numPr>
        <w:tabs>
          <w:tab w:val="left" w:pos="1985"/>
        </w:tabs>
        <w:spacing w:line="276" w:lineRule="auto"/>
        <w:jc w:val="both"/>
      </w:pPr>
      <w:r w:rsidRPr="008A197C">
        <w:t xml:space="preserve">szacunek wobec społeczności szkolnej (nauczycieli, pracowników administracji, kolegów i koleżanek) </w:t>
      </w:r>
    </w:p>
    <w:p w14:paraId="6587816D" w14:textId="77777777" w:rsidR="00E4791E" w:rsidRPr="008A197C" w:rsidRDefault="00E4791E" w:rsidP="008A197C">
      <w:pPr>
        <w:numPr>
          <w:ilvl w:val="1"/>
          <w:numId w:val="2"/>
        </w:numPr>
        <w:tabs>
          <w:tab w:val="left" w:pos="1985"/>
        </w:tabs>
        <w:spacing w:line="276" w:lineRule="auto"/>
        <w:jc w:val="both"/>
      </w:pPr>
      <w:r w:rsidRPr="008A197C">
        <w:t>uczciwość</w:t>
      </w:r>
    </w:p>
    <w:p w14:paraId="1A7D1907" w14:textId="77777777" w:rsidR="00E4791E" w:rsidRPr="008A197C" w:rsidRDefault="00E4791E" w:rsidP="008A197C">
      <w:pPr>
        <w:numPr>
          <w:ilvl w:val="1"/>
          <w:numId w:val="2"/>
        </w:numPr>
        <w:tabs>
          <w:tab w:val="left" w:pos="1985"/>
        </w:tabs>
        <w:spacing w:line="276" w:lineRule="auto"/>
        <w:jc w:val="both"/>
      </w:pPr>
      <w:r w:rsidRPr="008A197C">
        <w:t>poszanowanie poglądów i przekonań innych ludzi</w:t>
      </w:r>
    </w:p>
    <w:p w14:paraId="4C35E0A2" w14:textId="77777777" w:rsidR="00E4791E" w:rsidRPr="008A197C" w:rsidRDefault="00E4791E" w:rsidP="008A197C">
      <w:pPr>
        <w:numPr>
          <w:ilvl w:val="1"/>
          <w:numId w:val="2"/>
        </w:numPr>
        <w:tabs>
          <w:tab w:val="left" w:pos="1985"/>
        </w:tabs>
        <w:spacing w:line="276" w:lineRule="auto"/>
        <w:jc w:val="both"/>
      </w:pPr>
      <w:r w:rsidRPr="008A197C">
        <w:t>wzajemna pomoc</w:t>
      </w:r>
    </w:p>
    <w:p w14:paraId="49F77E71" w14:textId="77777777" w:rsidR="00E4791E" w:rsidRPr="008A197C" w:rsidRDefault="00E4791E" w:rsidP="008A197C">
      <w:pPr>
        <w:numPr>
          <w:ilvl w:val="0"/>
          <w:numId w:val="2"/>
        </w:numPr>
        <w:tabs>
          <w:tab w:val="left" w:pos="1588"/>
        </w:tabs>
        <w:spacing w:line="276" w:lineRule="auto"/>
        <w:jc w:val="both"/>
      </w:pPr>
      <w:r w:rsidRPr="008A197C">
        <w:t>Przeciwstawienie się przejawom przemocy, agresji i wulgarności:</w:t>
      </w:r>
    </w:p>
    <w:p w14:paraId="36BA9BDA" w14:textId="77777777" w:rsidR="00E4791E" w:rsidRPr="008A197C" w:rsidRDefault="00E4791E" w:rsidP="008A197C">
      <w:pPr>
        <w:numPr>
          <w:ilvl w:val="1"/>
          <w:numId w:val="2"/>
        </w:numPr>
        <w:tabs>
          <w:tab w:val="left" w:pos="1985"/>
        </w:tabs>
        <w:spacing w:line="276" w:lineRule="auto"/>
        <w:jc w:val="both"/>
      </w:pPr>
      <w:r w:rsidRPr="008A197C">
        <w:t>wrażliwość społeczna</w:t>
      </w:r>
    </w:p>
    <w:p w14:paraId="2FF9DC21" w14:textId="77777777" w:rsidR="00E4791E" w:rsidRPr="008A197C" w:rsidRDefault="00E4791E" w:rsidP="008A197C">
      <w:pPr>
        <w:numPr>
          <w:ilvl w:val="1"/>
          <w:numId w:val="2"/>
        </w:numPr>
        <w:tabs>
          <w:tab w:val="left" w:pos="1985"/>
        </w:tabs>
        <w:spacing w:line="276" w:lineRule="auto"/>
        <w:jc w:val="both"/>
      </w:pPr>
      <w:r w:rsidRPr="008A197C">
        <w:t>reagowanie na wszelkie przejawy nietolerancji, przemocy wobec innych</w:t>
      </w:r>
    </w:p>
    <w:p w14:paraId="1F7EA0FA" w14:textId="77777777" w:rsidR="00E4791E" w:rsidRPr="008A197C" w:rsidRDefault="00E4791E" w:rsidP="008A197C">
      <w:pPr>
        <w:numPr>
          <w:ilvl w:val="3"/>
          <w:numId w:val="4"/>
        </w:numPr>
        <w:tabs>
          <w:tab w:val="left" w:pos="480"/>
          <w:tab w:val="left" w:pos="576"/>
        </w:tabs>
        <w:spacing w:line="276" w:lineRule="auto"/>
        <w:ind w:left="480"/>
        <w:jc w:val="both"/>
      </w:pPr>
      <w:r w:rsidRPr="008A197C">
        <w:t>Ocenę zachowania ustala się według następującej skali:</w:t>
      </w:r>
    </w:p>
    <w:p w14:paraId="57F25921" w14:textId="77777777" w:rsidR="00E4791E" w:rsidRPr="008A197C" w:rsidRDefault="00E4791E" w:rsidP="008A197C">
      <w:pPr>
        <w:numPr>
          <w:ilvl w:val="0"/>
          <w:numId w:val="1"/>
        </w:numPr>
        <w:tabs>
          <w:tab w:val="left" w:pos="1080"/>
        </w:tabs>
        <w:spacing w:line="276" w:lineRule="auto"/>
        <w:jc w:val="both"/>
      </w:pPr>
      <w:r w:rsidRPr="008A197C">
        <w:t>wzorowe</w:t>
      </w:r>
    </w:p>
    <w:p w14:paraId="07523DAE" w14:textId="77777777" w:rsidR="00E4791E" w:rsidRPr="008A197C" w:rsidRDefault="00E4791E" w:rsidP="008A197C">
      <w:pPr>
        <w:numPr>
          <w:ilvl w:val="0"/>
          <w:numId w:val="1"/>
        </w:numPr>
        <w:tabs>
          <w:tab w:val="left" w:pos="1080"/>
        </w:tabs>
        <w:spacing w:line="276" w:lineRule="auto"/>
        <w:jc w:val="both"/>
      </w:pPr>
      <w:r w:rsidRPr="008A197C">
        <w:t>bardzo dobre</w:t>
      </w:r>
    </w:p>
    <w:p w14:paraId="7914E4E5" w14:textId="77777777" w:rsidR="00E4791E" w:rsidRPr="008A197C" w:rsidRDefault="00E4791E" w:rsidP="008A197C">
      <w:pPr>
        <w:numPr>
          <w:ilvl w:val="0"/>
          <w:numId w:val="1"/>
        </w:numPr>
        <w:tabs>
          <w:tab w:val="left" w:pos="1080"/>
        </w:tabs>
        <w:spacing w:line="276" w:lineRule="auto"/>
        <w:jc w:val="both"/>
      </w:pPr>
      <w:r w:rsidRPr="008A197C">
        <w:t>dobre</w:t>
      </w:r>
    </w:p>
    <w:p w14:paraId="319E173C" w14:textId="77777777" w:rsidR="00E4791E" w:rsidRPr="008A197C" w:rsidRDefault="00E4791E" w:rsidP="008A197C">
      <w:pPr>
        <w:numPr>
          <w:ilvl w:val="0"/>
          <w:numId w:val="1"/>
        </w:numPr>
        <w:tabs>
          <w:tab w:val="left" w:pos="1080"/>
        </w:tabs>
        <w:spacing w:line="276" w:lineRule="auto"/>
        <w:jc w:val="both"/>
      </w:pPr>
      <w:r w:rsidRPr="008A197C">
        <w:t>poprawne</w:t>
      </w:r>
    </w:p>
    <w:p w14:paraId="18EE1DF5" w14:textId="77777777" w:rsidR="00E4791E" w:rsidRPr="008A197C" w:rsidRDefault="00E4791E" w:rsidP="008A197C">
      <w:pPr>
        <w:numPr>
          <w:ilvl w:val="0"/>
          <w:numId w:val="1"/>
        </w:numPr>
        <w:tabs>
          <w:tab w:val="left" w:pos="1080"/>
        </w:tabs>
        <w:spacing w:line="276" w:lineRule="auto"/>
        <w:jc w:val="both"/>
      </w:pPr>
      <w:r w:rsidRPr="008A197C">
        <w:t>nieodpowiednie</w:t>
      </w:r>
    </w:p>
    <w:p w14:paraId="02000C96" w14:textId="77777777" w:rsidR="00E4791E" w:rsidRPr="008A197C" w:rsidRDefault="00E4791E" w:rsidP="008A197C">
      <w:pPr>
        <w:numPr>
          <w:ilvl w:val="0"/>
          <w:numId w:val="1"/>
        </w:numPr>
        <w:tabs>
          <w:tab w:val="left" w:pos="1080"/>
        </w:tabs>
        <w:spacing w:line="276" w:lineRule="auto"/>
        <w:jc w:val="both"/>
      </w:pPr>
      <w:r w:rsidRPr="008A197C">
        <w:t>naganne</w:t>
      </w:r>
    </w:p>
    <w:p w14:paraId="56EF7C08" w14:textId="77777777" w:rsidR="00E4791E" w:rsidRPr="008A197C" w:rsidRDefault="00E4791E" w:rsidP="008A197C">
      <w:pPr>
        <w:numPr>
          <w:ilvl w:val="3"/>
          <w:numId w:val="4"/>
        </w:numPr>
        <w:tabs>
          <w:tab w:val="left" w:pos="480"/>
          <w:tab w:val="left" w:pos="576"/>
        </w:tabs>
        <w:spacing w:line="276" w:lineRule="auto"/>
        <w:ind w:left="480"/>
        <w:jc w:val="both"/>
      </w:pPr>
      <w:r w:rsidRPr="008A197C">
        <w:t>Na wniosek ucznia lub jego rodziców (prawnych opiekunów) nauczyciel uzasadnia ustaloną ocenę.</w:t>
      </w:r>
    </w:p>
    <w:p w14:paraId="3C7618D3" w14:textId="5FE71211" w:rsidR="00E4791E" w:rsidRPr="008A197C" w:rsidRDefault="00E4791E" w:rsidP="008A197C">
      <w:pPr>
        <w:numPr>
          <w:ilvl w:val="3"/>
          <w:numId w:val="4"/>
        </w:numPr>
        <w:tabs>
          <w:tab w:val="left" w:pos="480"/>
          <w:tab w:val="left" w:pos="576"/>
        </w:tabs>
        <w:spacing w:line="276" w:lineRule="auto"/>
        <w:ind w:left="480"/>
        <w:jc w:val="both"/>
      </w:pPr>
      <w:r w:rsidRPr="008A197C">
        <w:t>W przypadku wniesionego przez rodzica (prawnego opiekuna) lub ucznia zastrzeżenia co do trybu ustalenia oceny rocznej zachowania</w:t>
      </w:r>
      <w:r w:rsidR="007F0921">
        <w:t xml:space="preserve"> </w:t>
      </w:r>
      <w:r w:rsidRPr="008A197C">
        <w:t xml:space="preserve">- ustalenie rocznej oceny  zachowania nastąpi w drodze głosowania podczas rady pedagogicznej lub powołanej przez Dyrektora szkoły komisji w terminie 5 dni od złożenia zastrzeżenia. </w:t>
      </w:r>
    </w:p>
    <w:p w14:paraId="19A31FEF" w14:textId="77777777" w:rsidR="00E4791E" w:rsidRPr="008A197C" w:rsidRDefault="00E4791E" w:rsidP="008A197C">
      <w:pPr>
        <w:numPr>
          <w:ilvl w:val="3"/>
          <w:numId w:val="4"/>
        </w:numPr>
        <w:tabs>
          <w:tab w:val="left" w:pos="480"/>
          <w:tab w:val="left" w:pos="576"/>
        </w:tabs>
        <w:spacing w:line="276" w:lineRule="auto"/>
        <w:ind w:left="480"/>
        <w:jc w:val="both"/>
      </w:pPr>
      <w:r w:rsidRPr="008A197C">
        <w:t>Wychowawca klasy ustala oceny zachowania po zasięgnięciu opinii nauczycieli, uczniów danej klasy oraz ocenianego ucznia.</w:t>
      </w:r>
    </w:p>
    <w:p w14:paraId="5D476303" w14:textId="7DF8E872" w:rsidR="00DD7E58" w:rsidRPr="00A55B88" w:rsidRDefault="00E4791E" w:rsidP="00A55B88">
      <w:pPr>
        <w:numPr>
          <w:ilvl w:val="3"/>
          <w:numId w:val="4"/>
        </w:numPr>
        <w:tabs>
          <w:tab w:val="left" w:pos="480"/>
          <w:tab w:val="left" w:pos="576"/>
        </w:tabs>
        <w:spacing w:line="276" w:lineRule="auto"/>
        <w:ind w:left="480"/>
        <w:jc w:val="both"/>
      </w:pPr>
      <w:r w:rsidRPr="008A197C">
        <w:t>Ustalając ocenę zachowania wychowawca powinien brać pod uwagę:</w:t>
      </w:r>
    </w:p>
    <w:p w14:paraId="565C9373" w14:textId="7593D782" w:rsidR="00DD7E58" w:rsidRPr="00A55B88" w:rsidRDefault="00DD7E58" w:rsidP="008A197C">
      <w:pPr>
        <w:tabs>
          <w:tab w:val="left" w:pos="1440"/>
        </w:tabs>
        <w:spacing w:line="276" w:lineRule="auto"/>
        <w:ind w:left="720"/>
        <w:jc w:val="both"/>
      </w:pPr>
      <w:r w:rsidRPr="00A55B88">
        <w:t>1. stosunek ucznia do obowiązków szkolnych</w:t>
      </w:r>
    </w:p>
    <w:p w14:paraId="43BF99BA" w14:textId="0DBBAA4D" w:rsidR="00DD7E58" w:rsidRPr="00A55B88" w:rsidRDefault="00DD7E58" w:rsidP="008A197C">
      <w:pPr>
        <w:tabs>
          <w:tab w:val="left" w:pos="1440"/>
        </w:tabs>
        <w:spacing w:line="276" w:lineRule="auto"/>
        <w:ind w:left="720"/>
        <w:jc w:val="both"/>
      </w:pPr>
      <w:r w:rsidRPr="00A55B88">
        <w:t>2. respektowanie zasad współżycia społecznego i ogólnie przyjętych norm etycznych</w:t>
      </w:r>
    </w:p>
    <w:p w14:paraId="1E51DF4B" w14:textId="368BBFEA" w:rsidR="00E7320C" w:rsidRDefault="00DD7E58" w:rsidP="00E7320C">
      <w:pPr>
        <w:tabs>
          <w:tab w:val="left" w:pos="1440"/>
        </w:tabs>
        <w:spacing w:line="276" w:lineRule="auto"/>
        <w:ind w:left="720"/>
        <w:jc w:val="both"/>
      </w:pPr>
      <w:r w:rsidRPr="00A55B88">
        <w:t>3. aktywność społeczną</w:t>
      </w:r>
      <w:r w:rsidR="00E7320C">
        <w:t>.</w:t>
      </w:r>
    </w:p>
    <w:p w14:paraId="70C1C1BC" w14:textId="482367E7" w:rsidR="00E4791E" w:rsidRPr="008A197C" w:rsidRDefault="00E7320C" w:rsidP="00E7320C">
      <w:pPr>
        <w:tabs>
          <w:tab w:val="left" w:pos="1440"/>
        </w:tabs>
        <w:spacing w:line="276" w:lineRule="auto"/>
        <w:ind w:left="142"/>
        <w:jc w:val="both"/>
      </w:pPr>
      <w:r>
        <w:t xml:space="preserve">11. </w:t>
      </w:r>
      <w:r w:rsidR="00E4791E" w:rsidRPr="008A197C">
        <w:t>Ocenę zachowania wystawia się dwa razy w ciągu roku szkolnego</w:t>
      </w:r>
      <w:r w:rsidR="008A197C" w:rsidRPr="008A197C">
        <w:t>.</w:t>
      </w:r>
    </w:p>
    <w:p w14:paraId="54323258" w14:textId="77777777" w:rsidR="00E4791E" w:rsidRPr="008A197C" w:rsidRDefault="00E4791E" w:rsidP="008A197C">
      <w:pPr>
        <w:spacing w:line="276" w:lineRule="auto"/>
        <w:jc w:val="both"/>
      </w:pPr>
    </w:p>
    <w:p w14:paraId="24C24D49" w14:textId="2A4E5531" w:rsidR="00E4791E" w:rsidRPr="008A197C" w:rsidRDefault="00E4791E" w:rsidP="00603F3E">
      <w:pPr>
        <w:spacing w:line="276" w:lineRule="auto"/>
        <w:jc w:val="center"/>
        <w:rPr>
          <w:b/>
        </w:rPr>
      </w:pPr>
      <w:r w:rsidRPr="008A197C">
        <w:rPr>
          <w:b/>
        </w:rPr>
        <w:t>Kryteria ocen</w:t>
      </w:r>
      <w:r w:rsidR="00E7320C">
        <w:rPr>
          <w:b/>
        </w:rPr>
        <w:t>y</w:t>
      </w:r>
      <w:r w:rsidRPr="008A197C">
        <w:rPr>
          <w:b/>
        </w:rPr>
        <w:t xml:space="preserve"> zachowania</w:t>
      </w:r>
    </w:p>
    <w:p w14:paraId="4D1BB1E6" w14:textId="77777777" w:rsidR="00E4791E" w:rsidRPr="008A197C" w:rsidRDefault="00E4791E" w:rsidP="008A197C">
      <w:pPr>
        <w:spacing w:line="276" w:lineRule="auto"/>
        <w:jc w:val="both"/>
        <w:rPr>
          <w:b/>
        </w:rPr>
      </w:pPr>
    </w:p>
    <w:p w14:paraId="3A84B03A" w14:textId="5D07F7A6" w:rsidR="00E4791E" w:rsidRPr="008A197C" w:rsidRDefault="00E4791E" w:rsidP="008A197C">
      <w:pPr>
        <w:spacing w:line="276" w:lineRule="auto"/>
        <w:jc w:val="both"/>
        <w:rPr>
          <w:b/>
        </w:rPr>
      </w:pPr>
      <w:r w:rsidRPr="008A197C">
        <w:rPr>
          <w:b/>
        </w:rPr>
        <w:t>Do kryteriów oceny zachowania należy/ą:</w:t>
      </w:r>
    </w:p>
    <w:p w14:paraId="7EE4AF7C" w14:textId="77777777" w:rsidR="008A197C" w:rsidRPr="00E7320C" w:rsidRDefault="008A197C" w:rsidP="008A197C">
      <w:pPr>
        <w:spacing w:line="276" w:lineRule="auto"/>
        <w:jc w:val="both"/>
        <w:rPr>
          <w:b/>
        </w:rPr>
      </w:pPr>
    </w:p>
    <w:p w14:paraId="1D9CEA55" w14:textId="77777777" w:rsidR="00F7453A" w:rsidRPr="00E7320C" w:rsidRDefault="00F7453A" w:rsidP="00E7320C">
      <w:pPr>
        <w:tabs>
          <w:tab w:val="left" w:pos="1440"/>
        </w:tabs>
        <w:spacing w:line="276" w:lineRule="auto"/>
        <w:ind w:left="720"/>
        <w:jc w:val="both"/>
      </w:pPr>
      <w:r w:rsidRPr="00E7320C">
        <w:rPr>
          <w:b/>
        </w:rPr>
        <w:t>1.</w:t>
      </w:r>
      <w:r w:rsidRPr="00E7320C">
        <w:t xml:space="preserve">. </w:t>
      </w:r>
      <w:r w:rsidRPr="00E7320C">
        <w:rPr>
          <w:b/>
        </w:rPr>
        <w:t>Stosunek do obowiązków szkolnych:</w:t>
      </w:r>
      <w:r w:rsidRPr="00E7320C">
        <w:t xml:space="preserve"> </w:t>
      </w:r>
    </w:p>
    <w:p w14:paraId="27D6744E" w14:textId="77777777" w:rsidR="00F7453A" w:rsidRPr="00E7320C" w:rsidRDefault="00F7453A" w:rsidP="00E7320C">
      <w:pPr>
        <w:tabs>
          <w:tab w:val="left" w:pos="1440"/>
        </w:tabs>
        <w:spacing w:line="276" w:lineRule="auto"/>
        <w:ind w:left="720"/>
        <w:jc w:val="both"/>
      </w:pPr>
      <w:r w:rsidRPr="00E7320C">
        <w:t>- frekwencja ucznia</w:t>
      </w:r>
    </w:p>
    <w:p w14:paraId="69389B5E" w14:textId="77777777" w:rsidR="00F7453A" w:rsidRPr="00E7320C" w:rsidRDefault="00F7453A" w:rsidP="00E7320C">
      <w:pPr>
        <w:tabs>
          <w:tab w:val="left" w:pos="1440"/>
        </w:tabs>
        <w:spacing w:line="276" w:lineRule="auto"/>
        <w:ind w:left="720"/>
        <w:jc w:val="both"/>
      </w:pPr>
      <w:r w:rsidRPr="00E7320C">
        <w:t>- uwagi pozytywne i negatywne</w:t>
      </w:r>
    </w:p>
    <w:p w14:paraId="3BAD467B" w14:textId="1E7FC9CF" w:rsidR="00F7453A" w:rsidRPr="00E7320C" w:rsidRDefault="00F7453A" w:rsidP="00E7320C">
      <w:pPr>
        <w:tabs>
          <w:tab w:val="left" w:pos="1440"/>
        </w:tabs>
        <w:spacing w:line="276" w:lineRule="auto"/>
        <w:ind w:left="720"/>
        <w:jc w:val="both"/>
        <w:rPr>
          <w:b/>
        </w:rPr>
      </w:pPr>
      <w:r w:rsidRPr="00E7320C">
        <w:lastRenderedPageBreak/>
        <w:t>- upomnienia i nagany wychowawcy i dyrektora szkoły</w:t>
      </w:r>
    </w:p>
    <w:p w14:paraId="0175B4A7" w14:textId="276DC2EC" w:rsidR="00F7453A" w:rsidRPr="00E7320C" w:rsidRDefault="00F7453A" w:rsidP="00E7320C">
      <w:pPr>
        <w:tabs>
          <w:tab w:val="left" w:pos="1440"/>
        </w:tabs>
        <w:spacing w:line="276" w:lineRule="auto"/>
        <w:ind w:left="720"/>
        <w:jc w:val="both"/>
      </w:pPr>
      <w:r w:rsidRPr="00E7320C">
        <w:t xml:space="preserve">- przestrzeganie Statutu Szkoły, regulaminów szkolnych i zasad bezpieczeństwa </w:t>
      </w:r>
      <w:r w:rsidRPr="00E7320C">
        <w:br/>
        <w:t>i higieny pracy w pracowniach oraz na praktykach zawodowych, jak również na sali gimnastycznej i boisku szkolnym</w:t>
      </w:r>
    </w:p>
    <w:p w14:paraId="1BA02796" w14:textId="38DB9E78" w:rsidR="00F7453A" w:rsidRPr="00E7320C" w:rsidRDefault="00F7453A" w:rsidP="00E7320C">
      <w:pPr>
        <w:tabs>
          <w:tab w:val="left" w:pos="1440"/>
        </w:tabs>
        <w:spacing w:line="276" w:lineRule="auto"/>
        <w:ind w:left="720"/>
        <w:jc w:val="both"/>
      </w:pPr>
      <w:r w:rsidRPr="00E7320C">
        <w:t>- wykazywanie się dodatkowymi zainteresowaniami (np. udział w olimpiadach, zawodach, konkursach, uczestniczenie w zajęciach dodatkowych lub kołach przedmiotowych)</w:t>
      </w:r>
    </w:p>
    <w:p w14:paraId="6A1B72D1" w14:textId="57BC9475" w:rsidR="00F7453A" w:rsidRPr="00E7320C" w:rsidRDefault="00F7453A" w:rsidP="00E7320C">
      <w:pPr>
        <w:tabs>
          <w:tab w:val="left" w:pos="1440"/>
        </w:tabs>
        <w:spacing w:line="276" w:lineRule="auto"/>
        <w:ind w:left="720"/>
        <w:jc w:val="both"/>
      </w:pPr>
      <w:r w:rsidRPr="00E7320C">
        <w:t>- dbałość o honor i tradycje szkoły</w:t>
      </w:r>
    </w:p>
    <w:p w14:paraId="78983B2B" w14:textId="77777777" w:rsidR="008A197C" w:rsidRPr="00E7320C" w:rsidRDefault="008A197C" w:rsidP="00E7320C">
      <w:pPr>
        <w:tabs>
          <w:tab w:val="left" w:pos="1440"/>
        </w:tabs>
        <w:spacing w:line="276" w:lineRule="auto"/>
        <w:ind w:left="720"/>
        <w:jc w:val="both"/>
      </w:pPr>
    </w:p>
    <w:p w14:paraId="3A10B2A6" w14:textId="77777777" w:rsidR="00F7453A" w:rsidRPr="00E7320C" w:rsidRDefault="00F7453A" w:rsidP="00E7320C">
      <w:pPr>
        <w:tabs>
          <w:tab w:val="left" w:pos="1440"/>
        </w:tabs>
        <w:spacing w:line="276" w:lineRule="auto"/>
        <w:ind w:left="720"/>
        <w:jc w:val="both"/>
        <w:rPr>
          <w:b/>
        </w:rPr>
      </w:pPr>
      <w:r w:rsidRPr="00E7320C">
        <w:rPr>
          <w:b/>
        </w:rPr>
        <w:t>2. Respektowanie zasad współżycia społecznego i ogólnie przyjętych norm etycznych:</w:t>
      </w:r>
    </w:p>
    <w:p w14:paraId="2DA2700F" w14:textId="77777777" w:rsidR="00F7453A" w:rsidRPr="00E7320C" w:rsidRDefault="00F7453A" w:rsidP="00E7320C">
      <w:pPr>
        <w:tabs>
          <w:tab w:val="left" w:pos="1440"/>
        </w:tabs>
        <w:spacing w:line="276" w:lineRule="auto"/>
        <w:ind w:left="720"/>
        <w:jc w:val="both"/>
      </w:pPr>
      <w:r w:rsidRPr="00E7320C">
        <w:t>-  dbanie o kulturę osobistą we wszystkich sytuacjach na terenie szkoły i poza nią,</w:t>
      </w:r>
    </w:p>
    <w:p w14:paraId="4BB1BC8D" w14:textId="3E62FBF3" w:rsidR="00F7453A" w:rsidRPr="00E7320C" w:rsidRDefault="00F7453A" w:rsidP="00E7320C">
      <w:pPr>
        <w:tabs>
          <w:tab w:val="left" w:pos="1440"/>
        </w:tabs>
        <w:spacing w:line="276" w:lineRule="auto"/>
        <w:ind w:left="720"/>
        <w:jc w:val="both"/>
        <w:rPr>
          <w:b/>
        </w:rPr>
      </w:pPr>
      <w:r w:rsidRPr="00E7320C">
        <w:t xml:space="preserve"> - wykazywanie się odpowiednim zachowani</w:t>
      </w:r>
      <w:r w:rsidR="00BF4C8C" w:rsidRPr="00E7320C">
        <w:t>em</w:t>
      </w:r>
      <w:r w:rsidRPr="00E7320C">
        <w:t xml:space="preserve"> takim jak: uczciwość, prawdomówność, tolerancja i szacunek do innych osób oraz ich poglądów zarówno w rzeczywistości, jak i w świecie wirtualnym/w Internecie </w:t>
      </w:r>
    </w:p>
    <w:p w14:paraId="7C9B4389" w14:textId="77777777" w:rsidR="00F7453A" w:rsidRPr="00E7320C" w:rsidRDefault="00F7453A" w:rsidP="00E7320C">
      <w:pPr>
        <w:tabs>
          <w:tab w:val="left" w:pos="1440"/>
        </w:tabs>
        <w:spacing w:line="276" w:lineRule="auto"/>
        <w:ind w:left="720"/>
        <w:jc w:val="both"/>
      </w:pPr>
      <w:r w:rsidRPr="00E7320C">
        <w:t>- zachowanie odpowiedniej postawy w sytuacjach konfliktowych</w:t>
      </w:r>
    </w:p>
    <w:p w14:paraId="6B7AE88F" w14:textId="2FF6062D" w:rsidR="00F7453A" w:rsidRPr="00E7320C" w:rsidRDefault="00F7453A" w:rsidP="00E7320C">
      <w:pPr>
        <w:tabs>
          <w:tab w:val="left" w:pos="1440"/>
        </w:tabs>
        <w:spacing w:line="276" w:lineRule="auto"/>
        <w:ind w:left="720"/>
        <w:jc w:val="both"/>
      </w:pPr>
      <w:r w:rsidRPr="00E7320C">
        <w:t xml:space="preserve"> - nieuleganie żadnym nałogom</w:t>
      </w:r>
    </w:p>
    <w:p w14:paraId="6538B7A6" w14:textId="19CBE59E" w:rsidR="00F7453A" w:rsidRPr="00E7320C" w:rsidRDefault="00F7453A" w:rsidP="00E7320C">
      <w:pPr>
        <w:tabs>
          <w:tab w:val="left" w:pos="1440"/>
        </w:tabs>
        <w:spacing w:line="276" w:lineRule="auto"/>
        <w:ind w:left="720"/>
        <w:jc w:val="both"/>
      </w:pPr>
      <w:r w:rsidRPr="00E7320C">
        <w:t>- przeciwstawianie się złym postawom kolegów</w:t>
      </w:r>
    </w:p>
    <w:p w14:paraId="4BEA4554" w14:textId="05426838" w:rsidR="00F7453A" w:rsidRDefault="00F7453A" w:rsidP="00E7320C">
      <w:pPr>
        <w:tabs>
          <w:tab w:val="left" w:pos="1440"/>
        </w:tabs>
        <w:spacing w:line="276" w:lineRule="auto"/>
        <w:ind w:left="720"/>
        <w:jc w:val="both"/>
      </w:pPr>
      <w:r w:rsidRPr="00E7320C">
        <w:t>- dbanie o kulturę języka / słowa i wyglądu (strój, makijaż, fryzura)</w:t>
      </w:r>
    </w:p>
    <w:p w14:paraId="72C6F528" w14:textId="05B6E119" w:rsidR="00F5767A" w:rsidRPr="00F5767A" w:rsidRDefault="00F5767A" w:rsidP="00F5767A">
      <w:pPr>
        <w:tabs>
          <w:tab w:val="left" w:pos="528"/>
        </w:tabs>
        <w:ind w:left="851"/>
        <w:jc w:val="both"/>
        <w:rPr>
          <w:i/>
        </w:rPr>
      </w:pPr>
      <w:r w:rsidRPr="00F5767A">
        <w:rPr>
          <w:i/>
        </w:rPr>
        <w:t xml:space="preserve">Strój ucznia ma być czysty, zasłaniać plecy, brzuch, bieliznę osobistą, nie posiadać symboli, napisów i haseł grup nieformalnych czy subkultur młodzieżowych, elementów obraźliwych lub agresywnych. Zabrania się manifestowania akceptacji </w:t>
      </w:r>
      <w:r>
        <w:rPr>
          <w:i/>
        </w:rPr>
        <w:br/>
      </w:r>
      <w:bookmarkStart w:id="0" w:name="_GoBack"/>
      <w:bookmarkEnd w:id="0"/>
      <w:r w:rsidRPr="00F5767A">
        <w:rPr>
          <w:i/>
        </w:rPr>
        <w:t xml:space="preserve">i przynależności do destrukcyjnych grup poprzez zachowanie, wygląd zewnętrzny – ubiór i używanie symboli. Uczeń na terenie Zespołu Szkół nie nosi nakryć głowy. </w:t>
      </w:r>
    </w:p>
    <w:p w14:paraId="7572822D" w14:textId="14B15999" w:rsidR="00F7453A" w:rsidRPr="00E7320C" w:rsidRDefault="00F7453A" w:rsidP="00E7320C">
      <w:pPr>
        <w:tabs>
          <w:tab w:val="left" w:pos="1440"/>
        </w:tabs>
        <w:spacing w:line="276" w:lineRule="auto"/>
        <w:ind w:left="720"/>
        <w:jc w:val="both"/>
        <w:rPr>
          <w:u w:val="single"/>
        </w:rPr>
      </w:pPr>
      <w:r w:rsidRPr="00E7320C">
        <w:t xml:space="preserve">-przestrzeganie zasad zakładania stosownego stroju galowego na ważne uroczystości szkolne </w:t>
      </w:r>
      <w:r w:rsidRPr="00784C64">
        <w:t>(</w:t>
      </w:r>
      <w:r w:rsidR="00784C64" w:rsidRPr="00784C64">
        <w:t>chłopcy: biała koszula, ciemne spodnie; dziewczęta: biała koszula lub bluzka, ciemna spódnica lub spodnie)</w:t>
      </w:r>
    </w:p>
    <w:p w14:paraId="44F8F04F" w14:textId="563EB2EC" w:rsidR="00F7453A" w:rsidRPr="00E7320C" w:rsidRDefault="00F7453A" w:rsidP="00E7320C">
      <w:pPr>
        <w:tabs>
          <w:tab w:val="left" w:pos="1440"/>
        </w:tabs>
        <w:spacing w:line="276" w:lineRule="auto"/>
        <w:ind w:left="720"/>
        <w:jc w:val="both"/>
      </w:pPr>
      <w:r w:rsidRPr="00E7320C">
        <w:t>- dbanie o sprzęt szkolny</w:t>
      </w:r>
    </w:p>
    <w:p w14:paraId="1CC42C7B" w14:textId="34C69E05" w:rsidR="00F7453A" w:rsidRPr="00E7320C" w:rsidRDefault="00F7453A" w:rsidP="00E7320C">
      <w:pPr>
        <w:tabs>
          <w:tab w:val="left" w:pos="1440"/>
        </w:tabs>
        <w:spacing w:line="276" w:lineRule="auto"/>
        <w:ind w:left="720"/>
        <w:jc w:val="both"/>
      </w:pPr>
      <w:r w:rsidRPr="00E7320C">
        <w:t>- nieużywanie telefonów komórkowych oraz innych urządzeń elektronicznych podczas zajęć lekcyjnych</w:t>
      </w:r>
    </w:p>
    <w:p w14:paraId="2F8D387B" w14:textId="77777777" w:rsidR="008A197C" w:rsidRPr="00E7320C" w:rsidRDefault="008A197C" w:rsidP="00E7320C">
      <w:pPr>
        <w:tabs>
          <w:tab w:val="left" w:pos="1440"/>
        </w:tabs>
        <w:spacing w:line="276" w:lineRule="auto"/>
        <w:ind w:left="720"/>
        <w:jc w:val="both"/>
      </w:pPr>
    </w:p>
    <w:p w14:paraId="2CEB31F1" w14:textId="77777777" w:rsidR="00F7453A" w:rsidRPr="00E7320C" w:rsidRDefault="00F7453A" w:rsidP="00E7320C">
      <w:pPr>
        <w:tabs>
          <w:tab w:val="left" w:pos="1440"/>
        </w:tabs>
        <w:spacing w:line="276" w:lineRule="auto"/>
        <w:ind w:left="720"/>
        <w:jc w:val="both"/>
      </w:pPr>
      <w:r w:rsidRPr="00E7320C">
        <w:rPr>
          <w:b/>
        </w:rPr>
        <w:t>3. Aktywność społeczna:</w:t>
      </w:r>
      <w:r w:rsidRPr="00E7320C">
        <w:t xml:space="preserve"> </w:t>
      </w:r>
    </w:p>
    <w:p w14:paraId="55E7BA6C" w14:textId="77777777" w:rsidR="00F7453A" w:rsidRPr="00E7320C" w:rsidRDefault="00F7453A" w:rsidP="00E7320C">
      <w:pPr>
        <w:tabs>
          <w:tab w:val="left" w:pos="1440"/>
        </w:tabs>
        <w:spacing w:line="276" w:lineRule="auto"/>
        <w:ind w:left="720"/>
        <w:jc w:val="both"/>
      </w:pPr>
      <w:r w:rsidRPr="00E7320C">
        <w:t xml:space="preserve">- wywiązywanie się z pełnienia obowiązków i funkcji w klasie i w szkole, </w:t>
      </w:r>
    </w:p>
    <w:p w14:paraId="35E7B334" w14:textId="77777777" w:rsidR="00F7453A" w:rsidRPr="00E7320C" w:rsidRDefault="00F7453A" w:rsidP="00E7320C">
      <w:pPr>
        <w:tabs>
          <w:tab w:val="left" w:pos="1440"/>
        </w:tabs>
        <w:spacing w:line="276" w:lineRule="auto"/>
        <w:ind w:left="720"/>
        <w:jc w:val="both"/>
      </w:pPr>
      <w:r w:rsidRPr="00E7320C">
        <w:t>- wykazywanie się otwartością na drugiego człowieka, niesienie pomocy,</w:t>
      </w:r>
    </w:p>
    <w:p w14:paraId="14D28FEF" w14:textId="77777777" w:rsidR="00F7453A" w:rsidRPr="00E7320C" w:rsidRDefault="00F7453A" w:rsidP="00E7320C">
      <w:pPr>
        <w:tabs>
          <w:tab w:val="left" w:pos="1440"/>
        </w:tabs>
        <w:spacing w:line="276" w:lineRule="auto"/>
        <w:ind w:left="720"/>
        <w:jc w:val="both"/>
      </w:pPr>
      <w:r w:rsidRPr="00E7320C">
        <w:t xml:space="preserve">- inicjowanie i wypełnianie dodatkowych prac na rzecz szkoły i środowiska, </w:t>
      </w:r>
    </w:p>
    <w:p w14:paraId="6CE88695" w14:textId="77777777" w:rsidR="00F7453A" w:rsidRPr="00E7320C" w:rsidRDefault="00F7453A" w:rsidP="00E7320C">
      <w:pPr>
        <w:tabs>
          <w:tab w:val="left" w:pos="1440"/>
        </w:tabs>
        <w:spacing w:line="276" w:lineRule="auto"/>
        <w:ind w:left="720"/>
        <w:jc w:val="both"/>
      </w:pPr>
      <w:r w:rsidRPr="00E7320C">
        <w:t>- postępowanie zgodne z dobrem społeczności szkolnej,</w:t>
      </w:r>
    </w:p>
    <w:p w14:paraId="2F7FFC43" w14:textId="77777777" w:rsidR="00F7453A" w:rsidRPr="00E7320C" w:rsidRDefault="00F7453A" w:rsidP="00E7320C">
      <w:pPr>
        <w:tabs>
          <w:tab w:val="left" w:pos="1440"/>
        </w:tabs>
        <w:spacing w:line="276" w:lineRule="auto"/>
        <w:ind w:left="720"/>
        <w:jc w:val="both"/>
      </w:pPr>
      <w:r w:rsidRPr="00E7320C">
        <w:t xml:space="preserve">- godne reprezentowanie szkoły, </w:t>
      </w:r>
    </w:p>
    <w:p w14:paraId="5BFD732D" w14:textId="2893F8EF" w:rsidR="00F7453A" w:rsidRPr="00E7320C" w:rsidRDefault="00F7453A" w:rsidP="00E7320C">
      <w:pPr>
        <w:tabs>
          <w:tab w:val="left" w:pos="1440"/>
        </w:tabs>
        <w:spacing w:line="276" w:lineRule="auto"/>
        <w:ind w:left="720"/>
        <w:jc w:val="both"/>
      </w:pPr>
      <w:r w:rsidRPr="00E7320C">
        <w:t>- udział w wolontariacie</w:t>
      </w:r>
      <w:r w:rsidR="00E7320C">
        <w:t>.</w:t>
      </w:r>
    </w:p>
    <w:p w14:paraId="6DB89D92" w14:textId="77777777" w:rsidR="008A197C" w:rsidRPr="008A197C" w:rsidRDefault="008A197C" w:rsidP="008A197C">
      <w:pPr>
        <w:tabs>
          <w:tab w:val="left" w:pos="1440"/>
        </w:tabs>
        <w:spacing w:line="276" w:lineRule="auto"/>
        <w:ind w:left="720"/>
        <w:jc w:val="both"/>
        <w:rPr>
          <w:color w:val="1155CC"/>
        </w:rPr>
      </w:pPr>
    </w:p>
    <w:p w14:paraId="5C1B6DE5" w14:textId="77777777" w:rsidR="00E4791E" w:rsidRPr="008A197C" w:rsidRDefault="00E4791E" w:rsidP="008A197C">
      <w:pPr>
        <w:spacing w:line="276" w:lineRule="auto"/>
        <w:jc w:val="both"/>
        <w:rPr>
          <w:b/>
        </w:rPr>
      </w:pPr>
    </w:p>
    <w:p w14:paraId="2353CE26" w14:textId="06BBF09C" w:rsidR="00E4791E" w:rsidRPr="008A197C" w:rsidRDefault="00E4791E" w:rsidP="008A197C">
      <w:pPr>
        <w:numPr>
          <w:ilvl w:val="1"/>
          <w:numId w:val="3"/>
        </w:numPr>
        <w:spacing w:line="276" w:lineRule="auto"/>
        <w:jc w:val="both"/>
      </w:pPr>
      <w:r w:rsidRPr="008A197C">
        <w:rPr>
          <w:b/>
        </w:rPr>
        <w:t>Zachowanie wzorowe</w:t>
      </w:r>
      <w:r w:rsidRPr="008A197C">
        <w:t xml:space="preserve"> – otrzymuje uczeń, który spełnia powyżej 90% kryteriów oceny zachowania, ma maksymalnie 2 godziny nieusprawiedliwione i</w:t>
      </w:r>
      <w:r w:rsidR="00754E9B">
        <w:t>/lub</w:t>
      </w:r>
      <w:r w:rsidRPr="008A197C">
        <w:t xml:space="preserve"> 1-3 spóźnień.</w:t>
      </w:r>
    </w:p>
    <w:p w14:paraId="6118471E" w14:textId="5F0B63F5" w:rsidR="00E4791E" w:rsidRPr="008A197C" w:rsidRDefault="00E4791E" w:rsidP="008A197C">
      <w:pPr>
        <w:numPr>
          <w:ilvl w:val="1"/>
          <w:numId w:val="3"/>
        </w:numPr>
        <w:spacing w:line="276" w:lineRule="auto"/>
        <w:jc w:val="both"/>
      </w:pPr>
      <w:r w:rsidRPr="008A197C">
        <w:rPr>
          <w:b/>
        </w:rPr>
        <w:t>Zachowanie</w:t>
      </w:r>
      <w:r w:rsidRPr="008A197C">
        <w:t xml:space="preserve"> </w:t>
      </w:r>
      <w:r w:rsidRPr="008A197C">
        <w:rPr>
          <w:b/>
        </w:rPr>
        <w:t>bardzo</w:t>
      </w:r>
      <w:r w:rsidRPr="008A197C">
        <w:t xml:space="preserve"> </w:t>
      </w:r>
      <w:r w:rsidRPr="008A197C">
        <w:rPr>
          <w:b/>
        </w:rPr>
        <w:t>dobre</w:t>
      </w:r>
      <w:r w:rsidRPr="008A197C">
        <w:t xml:space="preserve"> – otrzymuje uczeń, który spełnia powyżej 80% kryteriów oceny zachowania,  ma maksymalnie </w:t>
      </w:r>
      <w:r w:rsidR="00754E9B">
        <w:t>8</w:t>
      </w:r>
      <w:r w:rsidRPr="008A197C">
        <w:t xml:space="preserve"> godzin nieusprawiedliwionych i do 6 spóźnień.</w:t>
      </w:r>
    </w:p>
    <w:p w14:paraId="7B6D3664" w14:textId="2194A8B7" w:rsidR="00E4791E" w:rsidRPr="008A197C" w:rsidRDefault="00E4791E" w:rsidP="008A197C">
      <w:pPr>
        <w:numPr>
          <w:ilvl w:val="1"/>
          <w:numId w:val="3"/>
        </w:numPr>
        <w:spacing w:line="276" w:lineRule="auto"/>
        <w:jc w:val="both"/>
      </w:pPr>
      <w:r w:rsidRPr="008A197C">
        <w:rPr>
          <w:b/>
        </w:rPr>
        <w:lastRenderedPageBreak/>
        <w:t>Zachowanie</w:t>
      </w:r>
      <w:r w:rsidRPr="008A197C">
        <w:t xml:space="preserve"> </w:t>
      </w:r>
      <w:r w:rsidRPr="008A197C">
        <w:rPr>
          <w:b/>
        </w:rPr>
        <w:t>dobre</w:t>
      </w:r>
      <w:r w:rsidRPr="008A197C">
        <w:t xml:space="preserve"> – otrzymuje uczeń, który spełnia powyżej </w:t>
      </w:r>
      <w:r w:rsidR="00E7320C">
        <w:t>7</w:t>
      </w:r>
      <w:r w:rsidRPr="008A197C">
        <w:t>0% kryteriów oceny zachowania, ma maksymalnie 15 godzin nieusprawiedliwionych i</w:t>
      </w:r>
      <w:r w:rsidR="00754E9B">
        <w:t>/lub</w:t>
      </w:r>
      <w:r w:rsidRPr="008A197C">
        <w:t xml:space="preserve"> do 10 spóźnień.</w:t>
      </w:r>
    </w:p>
    <w:p w14:paraId="6F68241E" w14:textId="5CC84487" w:rsidR="00E4791E" w:rsidRPr="008A197C" w:rsidRDefault="00E4791E" w:rsidP="008A197C">
      <w:pPr>
        <w:numPr>
          <w:ilvl w:val="1"/>
          <w:numId w:val="3"/>
        </w:numPr>
        <w:spacing w:line="276" w:lineRule="auto"/>
        <w:jc w:val="both"/>
      </w:pPr>
      <w:r w:rsidRPr="008A197C">
        <w:rPr>
          <w:b/>
        </w:rPr>
        <w:t>Zachowanie</w:t>
      </w:r>
      <w:r w:rsidRPr="008A197C">
        <w:t xml:space="preserve"> </w:t>
      </w:r>
      <w:r w:rsidRPr="008A197C">
        <w:rPr>
          <w:b/>
        </w:rPr>
        <w:t>poprawne</w:t>
      </w:r>
      <w:r w:rsidRPr="008A197C">
        <w:t xml:space="preserve"> – otrzymuje uczeń, który spełnia powyżej </w:t>
      </w:r>
      <w:r w:rsidR="00E7320C">
        <w:t>5</w:t>
      </w:r>
      <w:r w:rsidRPr="008A197C">
        <w:t>0%</w:t>
      </w:r>
      <w:r w:rsidRPr="008A197C">
        <w:rPr>
          <w:color w:val="FF0000"/>
        </w:rPr>
        <w:t xml:space="preserve"> </w:t>
      </w:r>
      <w:r w:rsidRPr="008A197C">
        <w:t xml:space="preserve">kryteriów oceny zachowania, ma maksymalnie </w:t>
      </w:r>
      <w:r w:rsidR="00754E9B">
        <w:t>60</w:t>
      </w:r>
      <w:r w:rsidRPr="008A197C">
        <w:t xml:space="preserve"> godzin nieusprawiedliwionych i</w:t>
      </w:r>
      <w:r w:rsidR="00754E9B">
        <w:t>/lub</w:t>
      </w:r>
      <w:r w:rsidRPr="008A197C">
        <w:t xml:space="preserve"> do 15  spóźnień.</w:t>
      </w:r>
    </w:p>
    <w:p w14:paraId="093E78A8" w14:textId="7D6CD1F7" w:rsidR="00E4791E" w:rsidRPr="008A197C" w:rsidRDefault="00E4791E" w:rsidP="008A197C">
      <w:pPr>
        <w:numPr>
          <w:ilvl w:val="1"/>
          <w:numId w:val="3"/>
        </w:numPr>
        <w:spacing w:line="276" w:lineRule="auto"/>
        <w:jc w:val="both"/>
      </w:pPr>
      <w:r w:rsidRPr="008A197C">
        <w:rPr>
          <w:b/>
        </w:rPr>
        <w:t>Zachowanie</w:t>
      </w:r>
      <w:r w:rsidRPr="008A197C">
        <w:t xml:space="preserve"> </w:t>
      </w:r>
      <w:r w:rsidRPr="008A197C">
        <w:rPr>
          <w:b/>
        </w:rPr>
        <w:t>nieodpowiednie</w:t>
      </w:r>
      <w:r w:rsidRPr="008A197C">
        <w:t xml:space="preserve"> – otrzymuje uczeń, który spełnia powyżej 30% kryteriów oceny zachowania, ma maksymalnie </w:t>
      </w:r>
      <w:r w:rsidR="00754E9B">
        <w:t>130</w:t>
      </w:r>
      <w:r w:rsidRPr="008A197C">
        <w:t xml:space="preserve"> godzin nieusprawiedliwionych i</w:t>
      </w:r>
      <w:r w:rsidR="00754E9B">
        <w:t>/lub</w:t>
      </w:r>
      <w:r w:rsidRPr="008A197C">
        <w:t xml:space="preserve"> do 20 spóźnień.</w:t>
      </w:r>
    </w:p>
    <w:p w14:paraId="3CA76BEB" w14:textId="1737990E" w:rsidR="00E4791E" w:rsidRPr="008A197C" w:rsidRDefault="00E4791E" w:rsidP="008A197C">
      <w:pPr>
        <w:numPr>
          <w:ilvl w:val="1"/>
          <w:numId w:val="3"/>
        </w:numPr>
        <w:spacing w:line="276" w:lineRule="auto"/>
        <w:jc w:val="both"/>
      </w:pPr>
      <w:r w:rsidRPr="008A197C">
        <w:rPr>
          <w:b/>
        </w:rPr>
        <w:t>Zachowanie</w:t>
      </w:r>
      <w:r w:rsidRPr="008A197C">
        <w:t xml:space="preserve"> </w:t>
      </w:r>
      <w:r w:rsidRPr="008A197C">
        <w:rPr>
          <w:b/>
        </w:rPr>
        <w:t>naganne</w:t>
      </w:r>
      <w:r w:rsidRPr="008A197C">
        <w:t xml:space="preserve"> – otrzymuje uczeń, który rażąco uchybia wymaganiom zawartym w treści oceny (spełnia poniżej 30% kryteriów oceny zachowania), a zastosowane przez szkołę, dom rodzinny i organizacje uczniowskie środki zaradcze nie dają rezultatu; notorycznie spóźnia się i ma powyżej </w:t>
      </w:r>
      <w:r w:rsidR="00754E9B">
        <w:t>13</w:t>
      </w:r>
      <w:r w:rsidRPr="008A197C">
        <w:t>0 go</w:t>
      </w:r>
      <w:r w:rsidRPr="008A197C">
        <w:softHyphen/>
        <w:t>dzin nieusprawiedliwionych.</w:t>
      </w:r>
    </w:p>
    <w:p w14:paraId="7DE3FA9F" w14:textId="77777777" w:rsidR="00E4791E" w:rsidRPr="008A197C" w:rsidRDefault="00E4791E" w:rsidP="008A197C">
      <w:pPr>
        <w:spacing w:line="276" w:lineRule="auto"/>
        <w:jc w:val="both"/>
      </w:pPr>
    </w:p>
    <w:p w14:paraId="2E12A750" w14:textId="30A0A23F" w:rsidR="00E4791E" w:rsidRPr="008A197C" w:rsidRDefault="00E4791E" w:rsidP="008A197C">
      <w:pPr>
        <w:spacing w:line="276" w:lineRule="auto"/>
        <w:jc w:val="both"/>
      </w:pPr>
      <w:r w:rsidRPr="008A197C">
        <w:t>W uzasadnionych przypadkach usprawiedliwieniu podlegają sporadyczne spóźnienia na pierwszą godzinę lekcyjną, wynikającą z planu lekcji ucznia w danym dniu. Spóźnienia ucznia na inne lekcje w ciągu dnia nie podlegają usprawiedliwieniu.</w:t>
      </w:r>
    </w:p>
    <w:p w14:paraId="1D7D0C00" w14:textId="61422FEB" w:rsidR="00C13AA3" w:rsidRPr="008A197C" w:rsidRDefault="00C13AA3" w:rsidP="008A197C">
      <w:pPr>
        <w:spacing w:line="276" w:lineRule="auto"/>
        <w:jc w:val="both"/>
      </w:pPr>
    </w:p>
    <w:p w14:paraId="1A3C1AD6" w14:textId="77777777" w:rsidR="00A65A71" w:rsidRDefault="00A65A71" w:rsidP="008A197C">
      <w:pPr>
        <w:spacing w:line="276" w:lineRule="auto"/>
        <w:jc w:val="both"/>
        <w:rPr>
          <w:b/>
          <w:bCs/>
          <w:color w:val="0070C0"/>
        </w:rPr>
      </w:pPr>
    </w:p>
    <w:p w14:paraId="4CA72942" w14:textId="53832F5D" w:rsidR="00A65A71" w:rsidRDefault="00A65A71" w:rsidP="00A65A71">
      <w:pPr>
        <w:spacing w:line="276" w:lineRule="auto"/>
        <w:jc w:val="both"/>
        <w:rPr>
          <w:b/>
          <w:bCs/>
        </w:rPr>
      </w:pPr>
      <w:r w:rsidRPr="008A197C">
        <w:rPr>
          <w:b/>
          <w:bCs/>
        </w:rPr>
        <w:t>W Szkole stosuje się</w:t>
      </w:r>
      <w:r>
        <w:rPr>
          <w:b/>
          <w:bCs/>
        </w:rPr>
        <w:t xml:space="preserve"> następujące</w:t>
      </w:r>
      <w:r w:rsidRPr="008A197C">
        <w:rPr>
          <w:b/>
          <w:bCs/>
        </w:rPr>
        <w:t xml:space="preserve"> kary:</w:t>
      </w:r>
    </w:p>
    <w:p w14:paraId="6ABCDFB2" w14:textId="6BA6F6BE" w:rsidR="00A65A71" w:rsidRPr="008A197C" w:rsidRDefault="00A65A71" w:rsidP="00A65A71">
      <w:pPr>
        <w:spacing w:line="276" w:lineRule="auto"/>
        <w:jc w:val="both"/>
        <w:rPr>
          <w:b/>
          <w:bCs/>
        </w:rPr>
      </w:pPr>
      <w:r w:rsidRPr="00A65A71">
        <w:t>1. Uwaga negatywna z wpisem do dziennika</w:t>
      </w:r>
      <w:r>
        <w:t xml:space="preserve"> lekcyjnego</w:t>
      </w:r>
    </w:p>
    <w:p w14:paraId="43E69794" w14:textId="68161F3B" w:rsidR="00A65A71" w:rsidRDefault="00A65A71" w:rsidP="00A65A71">
      <w:pPr>
        <w:spacing w:line="276" w:lineRule="auto"/>
        <w:jc w:val="both"/>
      </w:pPr>
      <w:r>
        <w:t>2. Upomnienie wychowawcy</w:t>
      </w:r>
    </w:p>
    <w:p w14:paraId="0051D100" w14:textId="5BE9F74C" w:rsidR="00A65A71" w:rsidRDefault="00A65A71" w:rsidP="00A65A71">
      <w:pPr>
        <w:spacing w:line="276" w:lineRule="auto"/>
        <w:jc w:val="both"/>
      </w:pPr>
      <w:r>
        <w:t>3. Nagana wychowawcy, z wpisem do dziennika lekcyjnego</w:t>
      </w:r>
    </w:p>
    <w:p w14:paraId="5DCBA45F" w14:textId="3A6A0C90" w:rsidR="00A65A71" w:rsidRDefault="00A65A71" w:rsidP="00A65A71">
      <w:pPr>
        <w:spacing w:line="276" w:lineRule="auto"/>
        <w:jc w:val="both"/>
      </w:pPr>
      <w:r>
        <w:t>4. Upomnienie Dyrektora, z wpisem do dziennika lekcyjnego</w:t>
      </w:r>
    </w:p>
    <w:p w14:paraId="041628E7" w14:textId="77777777" w:rsidR="00784C64" w:rsidRDefault="00A65A71" w:rsidP="00784C64">
      <w:pPr>
        <w:spacing w:line="276" w:lineRule="auto"/>
        <w:jc w:val="both"/>
      </w:pPr>
      <w:r>
        <w:t>5. Nagana Dyrektora, w formie pisemnej</w:t>
      </w:r>
    </w:p>
    <w:p w14:paraId="6B6D9BC8" w14:textId="77777777" w:rsidR="00784C64" w:rsidRDefault="00784C64" w:rsidP="00784C64">
      <w:pPr>
        <w:spacing w:line="276" w:lineRule="auto"/>
        <w:jc w:val="both"/>
      </w:pPr>
    </w:p>
    <w:p w14:paraId="6460C8E2" w14:textId="57DC241A" w:rsidR="00784C64" w:rsidRPr="00784C64" w:rsidRDefault="007E2DEF" w:rsidP="00784C64">
      <w:pPr>
        <w:spacing w:line="276" w:lineRule="auto"/>
        <w:jc w:val="both"/>
      </w:pPr>
      <w:r>
        <w:rPr>
          <w:b/>
          <w:bCs/>
        </w:rPr>
        <w:t xml:space="preserve">I. </w:t>
      </w:r>
      <w:r w:rsidR="00784C64" w:rsidRPr="00784C64">
        <w:rPr>
          <w:b/>
          <w:bCs/>
        </w:rPr>
        <w:t xml:space="preserve">Uwagi negatywne pisemne w dzienniku uczeń może otrzymać za: </w:t>
      </w:r>
    </w:p>
    <w:p w14:paraId="70076D6D" w14:textId="11A08D3C" w:rsidR="00784C64" w:rsidRDefault="00784C64" w:rsidP="00F14820">
      <w:pPr>
        <w:pStyle w:val="Akapitzlist"/>
        <w:numPr>
          <w:ilvl w:val="0"/>
          <w:numId w:val="15"/>
        </w:numPr>
        <w:spacing w:line="276" w:lineRule="auto"/>
        <w:ind w:left="709"/>
        <w:jc w:val="both"/>
      </w:pPr>
      <w:r w:rsidRPr="00784C64">
        <w:t>niewłaściwe zachowanie na przerwach oraz w czasie trwania zajęć lekcyjnych</w:t>
      </w:r>
    </w:p>
    <w:p w14:paraId="5756FDC1" w14:textId="1DA677CA" w:rsidR="00F14820" w:rsidRPr="00F14820" w:rsidRDefault="00F14820" w:rsidP="00F14820">
      <w:pPr>
        <w:pStyle w:val="Akapitzlist"/>
        <w:numPr>
          <w:ilvl w:val="0"/>
          <w:numId w:val="15"/>
        </w:numPr>
        <w:spacing w:line="276" w:lineRule="auto"/>
        <w:ind w:left="709"/>
        <w:jc w:val="both"/>
      </w:pPr>
      <w:r w:rsidRPr="00F14820">
        <w:rPr>
          <w:lang w:eastAsia="pl-PL"/>
        </w:rPr>
        <w:t>nieusprawiedliwione opuszczanie zajęć lekcyjnych, ucieczki z lekcji, wychodzenie na przerwach i lekcjach poza teren szkolny</w:t>
      </w:r>
    </w:p>
    <w:p w14:paraId="67FDDAF1" w14:textId="77777777" w:rsidR="00784C64" w:rsidRPr="00784C64" w:rsidRDefault="00784C64" w:rsidP="00F14820">
      <w:pPr>
        <w:pStyle w:val="Akapitzlist"/>
        <w:numPr>
          <w:ilvl w:val="0"/>
          <w:numId w:val="15"/>
        </w:numPr>
        <w:spacing w:line="276" w:lineRule="auto"/>
        <w:ind w:left="709"/>
        <w:jc w:val="both"/>
      </w:pPr>
      <w:r w:rsidRPr="00784C64">
        <w:t>używanie niekulturalnego słownictwa, wulgaryzmów</w:t>
      </w:r>
    </w:p>
    <w:p w14:paraId="10C54292" w14:textId="77777777" w:rsidR="00784C64" w:rsidRPr="00784C64" w:rsidRDefault="00784C64" w:rsidP="00F14820">
      <w:pPr>
        <w:pStyle w:val="Akapitzlist"/>
        <w:numPr>
          <w:ilvl w:val="0"/>
          <w:numId w:val="15"/>
        </w:numPr>
        <w:spacing w:line="276" w:lineRule="auto"/>
        <w:ind w:left="709"/>
        <w:jc w:val="both"/>
      </w:pPr>
      <w:r w:rsidRPr="00784C64">
        <w:t>brak stroju galowego</w:t>
      </w:r>
    </w:p>
    <w:p w14:paraId="7A97878B" w14:textId="77777777" w:rsidR="00784C64" w:rsidRPr="00784C64" w:rsidRDefault="00784C64" w:rsidP="00F14820">
      <w:pPr>
        <w:pStyle w:val="Akapitzlist"/>
        <w:numPr>
          <w:ilvl w:val="0"/>
          <w:numId w:val="15"/>
        </w:numPr>
        <w:spacing w:line="276" w:lineRule="auto"/>
        <w:ind w:left="709"/>
        <w:jc w:val="both"/>
      </w:pPr>
      <w:r w:rsidRPr="00784C64">
        <w:t>niewypełnianie obowiązków ucznia (spóźnianie na lekcję bez podania przyczyny, brak przygotowania do lekcji itp.)</w:t>
      </w:r>
    </w:p>
    <w:p w14:paraId="2237DBA8" w14:textId="77777777" w:rsidR="00784C64" w:rsidRPr="00784C64" w:rsidRDefault="00784C64" w:rsidP="00F14820">
      <w:pPr>
        <w:pStyle w:val="Akapitzlist"/>
        <w:numPr>
          <w:ilvl w:val="0"/>
          <w:numId w:val="15"/>
        </w:numPr>
        <w:spacing w:line="276" w:lineRule="auto"/>
        <w:ind w:left="709"/>
        <w:jc w:val="both"/>
      </w:pPr>
      <w:r w:rsidRPr="00784C64">
        <w:t>naruszanie regulaminów szkoły</w:t>
      </w:r>
    </w:p>
    <w:p w14:paraId="53F26EC2" w14:textId="77777777" w:rsidR="00784C64" w:rsidRPr="00784C64" w:rsidRDefault="00784C64" w:rsidP="00F14820">
      <w:pPr>
        <w:pStyle w:val="Akapitzlist"/>
        <w:numPr>
          <w:ilvl w:val="0"/>
          <w:numId w:val="15"/>
        </w:numPr>
        <w:spacing w:line="276" w:lineRule="auto"/>
        <w:ind w:left="709"/>
        <w:jc w:val="both"/>
      </w:pPr>
      <w:r w:rsidRPr="00784C64">
        <w:t>lekceważenie nauczycieli, pracowników szkoły i rówieśników</w:t>
      </w:r>
    </w:p>
    <w:p w14:paraId="28BEF10A" w14:textId="77777777" w:rsidR="00784C64" w:rsidRPr="00784C64" w:rsidRDefault="00784C64" w:rsidP="00F14820">
      <w:pPr>
        <w:pStyle w:val="Akapitzlist"/>
        <w:numPr>
          <w:ilvl w:val="0"/>
          <w:numId w:val="15"/>
        </w:numPr>
        <w:spacing w:line="276" w:lineRule="auto"/>
        <w:ind w:left="709"/>
        <w:jc w:val="both"/>
      </w:pPr>
      <w:r w:rsidRPr="00784C64">
        <w:t>palenie papierosów (w każdej ich formie) w szkole oraz otoczeniu szkoły</w:t>
      </w:r>
    </w:p>
    <w:p w14:paraId="4031D71D" w14:textId="77777777" w:rsidR="00784C64" w:rsidRPr="00784C64" w:rsidRDefault="00784C64" w:rsidP="00F14820">
      <w:pPr>
        <w:pStyle w:val="Akapitzlist"/>
        <w:numPr>
          <w:ilvl w:val="0"/>
          <w:numId w:val="15"/>
        </w:numPr>
        <w:spacing w:line="276" w:lineRule="auto"/>
        <w:ind w:left="709"/>
        <w:jc w:val="both"/>
      </w:pPr>
      <w:r w:rsidRPr="00784C64">
        <w:t>zaśmiecanie szkoły i jej otoczenia</w:t>
      </w:r>
    </w:p>
    <w:p w14:paraId="29475C2A" w14:textId="77777777" w:rsidR="00F14820" w:rsidRDefault="00F14820" w:rsidP="00F14820">
      <w:pPr>
        <w:pStyle w:val="Akapitzlist"/>
        <w:numPr>
          <w:ilvl w:val="0"/>
          <w:numId w:val="15"/>
        </w:numPr>
        <w:spacing w:line="276" w:lineRule="auto"/>
        <w:ind w:left="709"/>
        <w:jc w:val="both"/>
      </w:pPr>
      <w:r w:rsidRPr="00F14820">
        <w:rPr>
          <w:lang w:eastAsia="pl-PL"/>
        </w:rPr>
        <w:t>dewastację i niszczenie majątku szkolnego</w:t>
      </w:r>
    </w:p>
    <w:p w14:paraId="03A46733" w14:textId="77777777" w:rsidR="00F14820" w:rsidRDefault="00F14820" w:rsidP="00F14820">
      <w:pPr>
        <w:pStyle w:val="Akapitzlist"/>
        <w:numPr>
          <w:ilvl w:val="0"/>
          <w:numId w:val="15"/>
        </w:numPr>
        <w:spacing w:line="276" w:lineRule="auto"/>
        <w:ind w:left="709"/>
        <w:jc w:val="both"/>
      </w:pPr>
      <w:r w:rsidRPr="00F14820">
        <w:rPr>
          <w:lang w:eastAsia="pl-PL"/>
        </w:rPr>
        <w:t>niszczenie środowiska przyrodniczego wokół szkoły oraz brak reakcji na negatywne zachowanie koleżanek i kolegów</w:t>
      </w:r>
      <w:r w:rsidRPr="00F14820">
        <w:t xml:space="preserve"> </w:t>
      </w:r>
    </w:p>
    <w:p w14:paraId="170E0B4B" w14:textId="487D7C12" w:rsidR="00784C64" w:rsidRDefault="00784C64" w:rsidP="00F14820">
      <w:pPr>
        <w:pStyle w:val="Akapitzlist"/>
        <w:numPr>
          <w:ilvl w:val="0"/>
          <w:numId w:val="15"/>
        </w:numPr>
        <w:spacing w:line="276" w:lineRule="auto"/>
        <w:ind w:left="709"/>
        <w:jc w:val="both"/>
      </w:pPr>
      <w:r w:rsidRPr="00784C64">
        <w:t>naruszanie godności innych osób w świecie rzeczywistym oraz w Internecie</w:t>
      </w:r>
    </w:p>
    <w:p w14:paraId="110D95E9" w14:textId="54FC984C" w:rsidR="00F14820" w:rsidRPr="00784C64" w:rsidRDefault="00F14820" w:rsidP="00F14820">
      <w:pPr>
        <w:pStyle w:val="Akapitzlist"/>
        <w:numPr>
          <w:ilvl w:val="0"/>
          <w:numId w:val="15"/>
        </w:numPr>
        <w:shd w:val="clear" w:color="auto" w:fill="FFFFFF"/>
        <w:suppressAutoHyphens w:val="0"/>
        <w:spacing w:line="276" w:lineRule="auto"/>
        <w:ind w:left="709"/>
        <w:jc w:val="both"/>
        <w:rPr>
          <w:lang w:eastAsia="pl-PL"/>
        </w:rPr>
      </w:pPr>
      <w:r w:rsidRPr="00F14820">
        <w:rPr>
          <w:lang w:eastAsia="pl-PL"/>
        </w:rPr>
        <w:lastRenderedPageBreak/>
        <w:t>stosowanie przemocy fizycznej, psychicznej i zastraszanie osób na terenie szkoły i poza nim</w:t>
      </w:r>
    </w:p>
    <w:p w14:paraId="10D40A66" w14:textId="77777777" w:rsidR="00784C64" w:rsidRPr="00784C64" w:rsidRDefault="00784C64" w:rsidP="00F14820">
      <w:pPr>
        <w:pStyle w:val="Akapitzlist"/>
        <w:numPr>
          <w:ilvl w:val="0"/>
          <w:numId w:val="15"/>
        </w:numPr>
        <w:spacing w:line="276" w:lineRule="auto"/>
        <w:ind w:left="709"/>
        <w:jc w:val="both"/>
      </w:pPr>
      <w:r w:rsidRPr="00784C64">
        <w:t>używanie telefonów komórkowych oraz innych urządzeń elektronicznych w czasie trwania zajęć lekcyjnych bez zgody nauczyciela</w:t>
      </w:r>
    </w:p>
    <w:p w14:paraId="319FAFD7" w14:textId="77777777" w:rsidR="00784C64" w:rsidRPr="00784C64" w:rsidRDefault="00784C64" w:rsidP="00F14820">
      <w:pPr>
        <w:pStyle w:val="Akapitzlist"/>
        <w:numPr>
          <w:ilvl w:val="0"/>
          <w:numId w:val="15"/>
        </w:numPr>
        <w:spacing w:line="276" w:lineRule="auto"/>
        <w:ind w:left="709"/>
        <w:jc w:val="both"/>
      </w:pPr>
      <w:r w:rsidRPr="00784C64">
        <w:t>brak estetyki wyglądu codziennego (strój, makijaż, fryzura)</w:t>
      </w:r>
    </w:p>
    <w:p w14:paraId="58990BA0" w14:textId="77777777" w:rsidR="00784C64" w:rsidRDefault="00784C64" w:rsidP="00784C64">
      <w:pPr>
        <w:pStyle w:val="Akapitzlist"/>
        <w:spacing w:line="276" w:lineRule="auto"/>
        <w:ind w:left="1800"/>
        <w:jc w:val="both"/>
        <w:rPr>
          <w:i/>
          <w:iCs/>
        </w:rPr>
      </w:pPr>
    </w:p>
    <w:p w14:paraId="7A60D2BC" w14:textId="12564A23" w:rsidR="00C13AA3" w:rsidRPr="00942475" w:rsidRDefault="00C13AA3" w:rsidP="008A197C">
      <w:pPr>
        <w:shd w:val="clear" w:color="auto" w:fill="FFFFFF"/>
        <w:suppressAutoHyphens w:val="0"/>
        <w:spacing w:line="276" w:lineRule="auto"/>
        <w:jc w:val="both"/>
        <w:rPr>
          <w:b/>
          <w:bCs/>
          <w:lang w:eastAsia="pl-PL"/>
        </w:rPr>
      </w:pPr>
      <w:r w:rsidRPr="00942475">
        <w:rPr>
          <w:b/>
          <w:bCs/>
          <w:lang w:eastAsia="pl-PL"/>
        </w:rPr>
        <w:t xml:space="preserve">Uczeń szkoły może być </w:t>
      </w:r>
      <w:r w:rsidR="00942475" w:rsidRPr="00942475">
        <w:rPr>
          <w:b/>
          <w:bCs/>
          <w:lang w:eastAsia="pl-PL"/>
        </w:rPr>
        <w:t xml:space="preserve">również </w:t>
      </w:r>
      <w:r w:rsidRPr="00942475">
        <w:rPr>
          <w:b/>
          <w:bCs/>
          <w:lang w:eastAsia="pl-PL"/>
        </w:rPr>
        <w:t>ukarany za: </w:t>
      </w:r>
    </w:p>
    <w:p w14:paraId="39BC805F" w14:textId="17CBD849" w:rsidR="00F14820" w:rsidRPr="00942475" w:rsidRDefault="00F14820" w:rsidP="00942475">
      <w:pPr>
        <w:pStyle w:val="Akapitzlist"/>
        <w:numPr>
          <w:ilvl w:val="0"/>
          <w:numId w:val="23"/>
        </w:numPr>
        <w:shd w:val="clear" w:color="auto" w:fill="FFFFFF"/>
        <w:suppressAutoHyphens w:val="0"/>
        <w:spacing w:line="276" w:lineRule="auto"/>
        <w:jc w:val="both"/>
        <w:rPr>
          <w:lang w:eastAsia="pl-PL"/>
        </w:rPr>
      </w:pPr>
      <w:r w:rsidRPr="00942475">
        <w:rPr>
          <w:lang w:eastAsia="pl-PL"/>
        </w:rPr>
        <w:t>kradzież</w:t>
      </w:r>
    </w:p>
    <w:p w14:paraId="3032E9BB" w14:textId="77777777" w:rsidR="00942475" w:rsidRPr="00942475" w:rsidRDefault="00F14820" w:rsidP="008A197C">
      <w:pPr>
        <w:pStyle w:val="Akapitzlist"/>
        <w:numPr>
          <w:ilvl w:val="0"/>
          <w:numId w:val="15"/>
        </w:numPr>
        <w:shd w:val="clear" w:color="auto" w:fill="FFFFFF"/>
        <w:suppressAutoHyphens w:val="0"/>
        <w:spacing w:line="276" w:lineRule="auto"/>
        <w:ind w:left="709"/>
        <w:jc w:val="both"/>
        <w:rPr>
          <w:lang w:eastAsia="pl-PL"/>
        </w:rPr>
      </w:pPr>
      <w:r w:rsidRPr="00942475">
        <w:rPr>
          <w:lang w:eastAsia="pl-PL"/>
        </w:rPr>
        <w:t>rozbój</w:t>
      </w:r>
    </w:p>
    <w:p w14:paraId="62BECA87" w14:textId="77777777" w:rsidR="00942475" w:rsidRPr="00942475" w:rsidRDefault="00C13AA3" w:rsidP="008A197C">
      <w:pPr>
        <w:pStyle w:val="Akapitzlist"/>
        <w:numPr>
          <w:ilvl w:val="0"/>
          <w:numId w:val="15"/>
        </w:numPr>
        <w:shd w:val="clear" w:color="auto" w:fill="FFFFFF"/>
        <w:suppressAutoHyphens w:val="0"/>
        <w:spacing w:line="276" w:lineRule="auto"/>
        <w:ind w:left="709"/>
        <w:jc w:val="both"/>
        <w:rPr>
          <w:lang w:eastAsia="pl-PL"/>
        </w:rPr>
      </w:pPr>
      <w:r w:rsidRPr="00942475">
        <w:rPr>
          <w:lang w:eastAsia="pl-PL"/>
        </w:rPr>
        <w:t>stosowanie, namawianie i rozprowadzanie używek (np. alkohol, narkotyki, papierosy itp.)</w:t>
      </w:r>
    </w:p>
    <w:p w14:paraId="1E53D6F9" w14:textId="77777777" w:rsidR="00942475" w:rsidRPr="00942475" w:rsidRDefault="00C13AA3" w:rsidP="008A197C">
      <w:pPr>
        <w:pStyle w:val="Akapitzlist"/>
        <w:numPr>
          <w:ilvl w:val="0"/>
          <w:numId w:val="15"/>
        </w:numPr>
        <w:shd w:val="clear" w:color="auto" w:fill="FFFFFF"/>
        <w:suppressAutoHyphens w:val="0"/>
        <w:spacing w:line="276" w:lineRule="auto"/>
        <w:ind w:left="709"/>
        <w:jc w:val="both"/>
        <w:rPr>
          <w:lang w:eastAsia="pl-PL"/>
        </w:rPr>
      </w:pPr>
      <w:r w:rsidRPr="00942475">
        <w:rPr>
          <w:lang w:eastAsia="pl-PL"/>
        </w:rPr>
        <w:t>inne przejawy patologii społecznej</w:t>
      </w:r>
    </w:p>
    <w:p w14:paraId="411A8BD1" w14:textId="77777777" w:rsidR="00942475" w:rsidRPr="00942475" w:rsidRDefault="00C13AA3" w:rsidP="008A197C">
      <w:pPr>
        <w:pStyle w:val="Akapitzlist"/>
        <w:numPr>
          <w:ilvl w:val="0"/>
          <w:numId w:val="15"/>
        </w:numPr>
        <w:shd w:val="clear" w:color="auto" w:fill="FFFFFF"/>
        <w:suppressAutoHyphens w:val="0"/>
        <w:spacing w:line="276" w:lineRule="auto"/>
        <w:ind w:left="709"/>
        <w:jc w:val="both"/>
        <w:rPr>
          <w:lang w:eastAsia="pl-PL"/>
        </w:rPr>
      </w:pPr>
      <w:r w:rsidRPr="00942475">
        <w:rPr>
          <w:lang w:eastAsia="pl-PL"/>
        </w:rPr>
        <w:t>przynależność do grup zagrażających porządkowi i bezpieczeństwu publicznemu</w:t>
      </w:r>
    </w:p>
    <w:p w14:paraId="49D37BC3" w14:textId="77777777" w:rsidR="00942475" w:rsidRPr="00942475" w:rsidRDefault="00C13AA3" w:rsidP="008A197C">
      <w:pPr>
        <w:pStyle w:val="Akapitzlist"/>
        <w:numPr>
          <w:ilvl w:val="0"/>
          <w:numId w:val="15"/>
        </w:numPr>
        <w:shd w:val="clear" w:color="auto" w:fill="FFFFFF"/>
        <w:suppressAutoHyphens w:val="0"/>
        <w:spacing w:line="276" w:lineRule="auto"/>
        <w:ind w:left="709"/>
        <w:jc w:val="both"/>
        <w:rPr>
          <w:lang w:eastAsia="pl-PL"/>
        </w:rPr>
      </w:pPr>
      <w:r w:rsidRPr="00942475">
        <w:rPr>
          <w:lang w:eastAsia="pl-PL"/>
        </w:rPr>
        <w:t>fałszowanie dokumentów i podrabianie podpisów</w:t>
      </w:r>
    </w:p>
    <w:p w14:paraId="3F9D9EDA" w14:textId="77777777" w:rsidR="00942475" w:rsidRPr="00942475" w:rsidRDefault="00C13AA3" w:rsidP="008A197C">
      <w:pPr>
        <w:pStyle w:val="Akapitzlist"/>
        <w:numPr>
          <w:ilvl w:val="0"/>
          <w:numId w:val="15"/>
        </w:numPr>
        <w:shd w:val="clear" w:color="auto" w:fill="FFFFFF"/>
        <w:suppressAutoHyphens w:val="0"/>
        <w:spacing w:line="276" w:lineRule="auto"/>
        <w:ind w:left="709"/>
        <w:jc w:val="both"/>
        <w:rPr>
          <w:lang w:eastAsia="pl-PL"/>
        </w:rPr>
      </w:pPr>
      <w:r w:rsidRPr="00942475">
        <w:rPr>
          <w:lang w:eastAsia="pl-PL"/>
        </w:rPr>
        <w:t>wywieranie demoralizującego wpływu na innych</w:t>
      </w:r>
    </w:p>
    <w:p w14:paraId="0C670ABB" w14:textId="4503D8B6" w:rsidR="00C13AA3" w:rsidRPr="00942475" w:rsidRDefault="00C13AA3" w:rsidP="008A197C">
      <w:pPr>
        <w:pStyle w:val="Akapitzlist"/>
        <w:numPr>
          <w:ilvl w:val="0"/>
          <w:numId w:val="15"/>
        </w:numPr>
        <w:shd w:val="clear" w:color="auto" w:fill="FFFFFF"/>
        <w:suppressAutoHyphens w:val="0"/>
        <w:spacing w:line="276" w:lineRule="auto"/>
        <w:ind w:left="709"/>
        <w:jc w:val="both"/>
        <w:rPr>
          <w:lang w:eastAsia="pl-PL"/>
        </w:rPr>
      </w:pPr>
      <w:r w:rsidRPr="00942475">
        <w:rPr>
          <w:lang w:eastAsia="pl-PL"/>
        </w:rPr>
        <w:t>czyny penalizowane przez kodeks karny.   </w:t>
      </w:r>
    </w:p>
    <w:p w14:paraId="681353EA" w14:textId="77777777" w:rsidR="00C13AA3" w:rsidRPr="00C13AA3" w:rsidRDefault="00C13AA3" w:rsidP="008A197C">
      <w:pPr>
        <w:suppressAutoHyphens w:val="0"/>
        <w:spacing w:line="276" w:lineRule="auto"/>
        <w:jc w:val="both"/>
        <w:rPr>
          <w:b/>
          <w:bCs/>
          <w:color w:val="0070C0"/>
          <w:shd w:val="clear" w:color="auto" w:fill="FFFFFF"/>
          <w:lang w:eastAsia="pl-PL"/>
        </w:rPr>
      </w:pPr>
    </w:p>
    <w:p w14:paraId="488729C0" w14:textId="77777777" w:rsidR="00C13AA3" w:rsidRPr="00942475" w:rsidRDefault="00C13AA3" w:rsidP="008A197C">
      <w:pPr>
        <w:suppressAutoHyphens w:val="0"/>
        <w:spacing w:line="276" w:lineRule="auto"/>
        <w:jc w:val="both"/>
        <w:rPr>
          <w:lang w:eastAsia="pl-PL"/>
        </w:rPr>
      </w:pPr>
      <w:r w:rsidRPr="00942475">
        <w:rPr>
          <w:b/>
          <w:bCs/>
          <w:shd w:val="clear" w:color="auto" w:fill="FFFFFF"/>
          <w:lang w:eastAsia="pl-PL"/>
        </w:rPr>
        <w:t>Bez zastosowania kar statutowych uczeń może być skreślony z listy uczniów za:  </w:t>
      </w:r>
    </w:p>
    <w:p w14:paraId="04597A41" w14:textId="6ED15B99" w:rsidR="00C13AA3" w:rsidRPr="00942475" w:rsidRDefault="00C13AA3" w:rsidP="00942475">
      <w:pPr>
        <w:pStyle w:val="Akapitzlist"/>
        <w:numPr>
          <w:ilvl w:val="0"/>
          <w:numId w:val="24"/>
        </w:numPr>
        <w:shd w:val="clear" w:color="auto" w:fill="FFFFFF"/>
        <w:suppressAutoHyphens w:val="0"/>
        <w:spacing w:line="276" w:lineRule="auto"/>
        <w:jc w:val="both"/>
        <w:rPr>
          <w:lang w:eastAsia="pl-PL"/>
        </w:rPr>
      </w:pPr>
      <w:r w:rsidRPr="00942475">
        <w:rPr>
          <w:lang w:eastAsia="pl-PL"/>
        </w:rPr>
        <w:t xml:space="preserve">stosowanie przemocy, jak prześladowanie, zastraszanie, nękanie, wyśmiewanie innych osób </w:t>
      </w:r>
      <w:r w:rsidR="003B729E" w:rsidRPr="00942475">
        <w:rPr>
          <w:lang w:eastAsia="pl-PL"/>
        </w:rPr>
        <w:t xml:space="preserve">w relacjach bezpośrednich oraz </w:t>
      </w:r>
      <w:r w:rsidRPr="00942475">
        <w:rPr>
          <w:lang w:eastAsia="pl-PL"/>
        </w:rPr>
        <w:t>z wykorzystaniem SMS-ów, poczty elektronicznej, witryn internetowych, internetowych for</w:t>
      </w:r>
      <w:r w:rsidR="008A197C" w:rsidRPr="00942475">
        <w:rPr>
          <w:lang w:eastAsia="pl-PL"/>
        </w:rPr>
        <w:t>ów</w:t>
      </w:r>
      <w:r w:rsidRPr="00942475">
        <w:rPr>
          <w:lang w:eastAsia="pl-PL"/>
        </w:rPr>
        <w:t xml:space="preserve"> dyskusyjnych, portali społecznościowych</w:t>
      </w:r>
      <w:r w:rsidR="003B729E" w:rsidRPr="00942475">
        <w:rPr>
          <w:lang w:eastAsia="pl-PL"/>
        </w:rPr>
        <w:t xml:space="preserve"> itp.</w:t>
      </w:r>
    </w:p>
    <w:p w14:paraId="2A435D29" w14:textId="7559AB7C" w:rsidR="008A197C" w:rsidRDefault="008A197C" w:rsidP="008A197C">
      <w:pPr>
        <w:shd w:val="clear" w:color="auto" w:fill="FFFFFF"/>
        <w:suppressAutoHyphens w:val="0"/>
        <w:spacing w:line="276" w:lineRule="auto"/>
        <w:jc w:val="both"/>
        <w:rPr>
          <w:color w:val="0070C0"/>
          <w:lang w:eastAsia="pl-PL"/>
        </w:rPr>
      </w:pPr>
    </w:p>
    <w:p w14:paraId="0FDC088E" w14:textId="77777777" w:rsidR="00942475" w:rsidRPr="00942475" w:rsidRDefault="00942475" w:rsidP="00942475">
      <w:pPr>
        <w:spacing w:line="276" w:lineRule="auto"/>
        <w:jc w:val="both"/>
        <w:rPr>
          <w:b/>
          <w:bCs/>
        </w:rPr>
      </w:pPr>
      <w:r w:rsidRPr="00942475">
        <w:rPr>
          <w:b/>
          <w:bCs/>
        </w:rPr>
        <w:t xml:space="preserve">Dodatkowo uczeń może zostać ukarany: </w:t>
      </w:r>
    </w:p>
    <w:p w14:paraId="0740E65D" w14:textId="78873B9A" w:rsidR="00942475" w:rsidRPr="00942475" w:rsidRDefault="00942475" w:rsidP="00942475">
      <w:pPr>
        <w:spacing w:line="276" w:lineRule="auto"/>
        <w:jc w:val="both"/>
      </w:pPr>
      <w:r w:rsidRPr="00942475">
        <w:t>a) zakazem uczestnictwa w imprezach klasowych i szkolnych</w:t>
      </w:r>
    </w:p>
    <w:p w14:paraId="5FD228CB" w14:textId="354E22FF" w:rsidR="00942475" w:rsidRPr="00942475" w:rsidRDefault="00942475" w:rsidP="00942475">
      <w:pPr>
        <w:spacing w:line="276" w:lineRule="auto"/>
        <w:jc w:val="both"/>
      </w:pPr>
      <w:r w:rsidRPr="00942475">
        <w:t xml:space="preserve">b) zakazem reprezentowania szkoły na zewnątrz </w:t>
      </w:r>
    </w:p>
    <w:p w14:paraId="1C73D7A1" w14:textId="77777777" w:rsidR="00942475" w:rsidRPr="00942475" w:rsidRDefault="00942475" w:rsidP="00942475">
      <w:pPr>
        <w:spacing w:line="276" w:lineRule="auto"/>
        <w:jc w:val="both"/>
      </w:pPr>
      <w:r w:rsidRPr="00942475">
        <w:t>c) odwołaniem z pełnionych funkcji w szkole lub w klasie</w:t>
      </w:r>
    </w:p>
    <w:p w14:paraId="2323F3D6" w14:textId="77777777" w:rsidR="00942475" w:rsidRPr="00942475" w:rsidRDefault="00942475" w:rsidP="00942475">
      <w:pPr>
        <w:spacing w:line="276" w:lineRule="auto"/>
        <w:jc w:val="both"/>
      </w:pPr>
      <w:r w:rsidRPr="00942475">
        <w:t>d) zawieszeniem w prawach ucznia.</w:t>
      </w:r>
    </w:p>
    <w:p w14:paraId="41FE0EB4" w14:textId="77777777" w:rsidR="008A197C" w:rsidRPr="008A197C" w:rsidRDefault="008A197C" w:rsidP="008A197C">
      <w:pPr>
        <w:spacing w:line="276" w:lineRule="auto"/>
        <w:jc w:val="both"/>
        <w:rPr>
          <w:b/>
          <w:bCs/>
          <w:color w:val="538135" w:themeColor="accent6" w:themeShade="BF"/>
        </w:rPr>
      </w:pPr>
    </w:p>
    <w:p w14:paraId="4EDBCF0D" w14:textId="5A9C1ED2" w:rsidR="00603F3E" w:rsidRPr="00603F3E" w:rsidRDefault="00603F3E" w:rsidP="00942475">
      <w:pPr>
        <w:pStyle w:val="Akapitzlist"/>
        <w:spacing w:line="276" w:lineRule="auto"/>
        <w:ind w:left="1080"/>
        <w:jc w:val="both"/>
        <w:rPr>
          <w:b/>
          <w:bCs/>
          <w:color w:val="00B050"/>
        </w:rPr>
      </w:pPr>
    </w:p>
    <w:p w14:paraId="6AD8707C" w14:textId="77777777" w:rsidR="00603F3E" w:rsidRPr="00942475" w:rsidRDefault="008A197C" w:rsidP="00942475">
      <w:pPr>
        <w:pStyle w:val="Akapitzlist"/>
        <w:spacing w:line="276" w:lineRule="auto"/>
        <w:ind w:left="0"/>
        <w:jc w:val="both"/>
      </w:pPr>
      <w:r w:rsidRPr="00942475">
        <w:t xml:space="preserve">Istnieje </w:t>
      </w:r>
      <w:r w:rsidRPr="00942475">
        <w:rPr>
          <w:b/>
          <w:bCs/>
        </w:rPr>
        <w:t>możliwość anulowania</w:t>
      </w:r>
      <w:r w:rsidRPr="00942475">
        <w:t xml:space="preserve"> uwag negatywnych uwagami pozytywnymi za następujące działania: </w:t>
      </w:r>
    </w:p>
    <w:p w14:paraId="34A839CC" w14:textId="77777777" w:rsidR="00603F3E" w:rsidRPr="00942475" w:rsidRDefault="00603F3E" w:rsidP="00942475">
      <w:pPr>
        <w:pStyle w:val="Akapitzlist"/>
        <w:spacing w:line="276" w:lineRule="auto"/>
        <w:ind w:left="0"/>
        <w:jc w:val="both"/>
      </w:pPr>
      <w:r w:rsidRPr="00942475">
        <w:t xml:space="preserve">- </w:t>
      </w:r>
      <w:r w:rsidR="008A197C" w:rsidRPr="00942475">
        <w:t xml:space="preserve">wolontariat, udział w akcjach charytatywnych, </w:t>
      </w:r>
    </w:p>
    <w:p w14:paraId="60C10F30" w14:textId="77777777" w:rsidR="00603F3E" w:rsidRPr="00942475" w:rsidRDefault="00603F3E" w:rsidP="00942475">
      <w:pPr>
        <w:pStyle w:val="Akapitzlist"/>
        <w:spacing w:line="276" w:lineRule="auto"/>
        <w:ind w:left="0"/>
        <w:jc w:val="both"/>
      </w:pPr>
      <w:r w:rsidRPr="00942475">
        <w:t xml:space="preserve">- </w:t>
      </w:r>
      <w:r w:rsidR="008A197C" w:rsidRPr="00942475">
        <w:t xml:space="preserve">udział w przygotowaniach uroczystości szkolnych, </w:t>
      </w:r>
    </w:p>
    <w:p w14:paraId="787AD789" w14:textId="77777777" w:rsidR="00603F3E" w:rsidRPr="00942475" w:rsidRDefault="00603F3E" w:rsidP="00942475">
      <w:pPr>
        <w:pStyle w:val="Akapitzlist"/>
        <w:spacing w:line="276" w:lineRule="auto"/>
        <w:ind w:left="0"/>
        <w:jc w:val="both"/>
      </w:pPr>
      <w:r w:rsidRPr="00942475">
        <w:t xml:space="preserve">- </w:t>
      </w:r>
      <w:r w:rsidR="008A197C" w:rsidRPr="00942475">
        <w:t xml:space="preserve">uczestnictwo w uroczystościach szkolnych, </w:t>
      </w:r>
    </w:p>
    <w:p w14:paraId="2F2AB0A2" w14:textId="77777777" w:rsidR="00603F3E" w:rsidRPr="00942475" w:rsidRDefault="00603F3E" w:rsidP="00942475">
      <w:pPr>
        <w:pStyle w:val="Akapitzlist"/>
        <w:spacing w:line="276" w:lineRule="auto"/>
        <w:ind w:left="0"/>
        <w:jc w:val="both"/>
      </w:pPr>
      <w:r w:rsidRPr="00942475">
        <w:t xml:space="preserve">- </w:t>
      </w:r>
      <w:r w:rsidR="008A197C" w:rsidRPr="00942475">
        <w:t xml:space="preserve">udział w promocji szkoły na jej terenie oraz poza szkołą, </w:t>
      </w:r>
    </w:p>
    <w:p w14:paraId="4103AF4C" w14:textId="77777777" w:rsidR="00603F3E" w:rsidRPr="00942475" w:rsidRDefault="00603F3E" w:rsidP="00942475">
      <w:pPr>
        <w:pStyle w:val="Akapitzlist"/>
        <w:spacing w:line="276" w:lineRule="auto"/>
        <w:ind w:left="0"/>
        <w:jc w:val="both"/>
      </w:pPr>
      <w:r w:rsidRPr="00942475">
        <w:t xml:space="preserve">- </w:t>
      </w:r>
      <w:r w:rsidR="008A197C" w:rsidRPr="00942475">
        <w:t xml:space="preserve">działanie na rzecz społeczności lokalnej, </w:t>
      </w:r>
    </w:p>
    <w:p w14:paraId="77146912" w14:textId="77777777" w:rsidR="00603F3E" w:rsidRPr="00942475" w:rsidRDefault="00603F3E" w:rsidP="00942475">
      <w:pPr>
        <w:pStyle w:val="Akapitzlist"/>
        <w:spacing w:line="276" w:lineRule="auto"/>
        <w:ind w:left="0"/>
        <w:jc w:val="both"/>
      </w:pPr>
      <w:r w:rsidRPr="00942475">
        <w:t xml:space="preserve">- </w:t>
      </w:r>
      <w:r w:rsidR="008A197C" w:rsidRPr="00942475">
        <w:t xml:space="preserve">działania na rzecz ekologii i ochrony środowiska, </w:t>
      </w:r>
    </w:p>
    <w:p w14:paraId="0F8135B0" w14:textId="4B662002" w:rsidR="00603F3E" w:rsidRPr="00942475" w:rsidRDefault="00603F3E" w:rsidP="00942475">
      <w:pPr>
        <w:pStyle w:val="Akapitzlist"/>
        <w:spacing w:line="276" w:lineRule="auto"/>
        <w:ind w:left="0"/>
        <w:jc w:val="both"/>
      </w:pPr>
      <w:r w:rsidRPr="00942475">
        <w:t xml:space="preserve">- </w:t>
      </w:r>
      <w:r w:rsidR="008A197C" w:rsidRPr="00942475">
        <w:t xml:space="preserve">udział w konkursach przedmiotowych szkolnych oraz pozaszkolnych itp. </w:t>
      </w:r>
    </w:p>
    <w:p w14:paraId="6869CD47" w14:textId="6AF5577C" w:rsidR="008A197C" w:rsidRPr="00942475" w:rsidRDefault="008A197C" w:rsidP="00942475">
      <w:pPr>
        <w:pStyle w:val="Akapitzlist"/>
        <w:spacing w:line="276" w:lineRule="auto"/>
        <w:ind w:left="0"/>
        <w:jc w:val="both"/>
      </w:pPr>
      <w:r w:rsidRPr="00942475">
        <w:t>(2 uwagi pozytywne anulują 1 uwagę negatywną)</w:t>
      </w:r>
      <w:r w:rsidR="00603F3E" w:rsidRPr="00942475">
        <w:t>.</w:t>
      </w:r>
    </w:p>
    <w:p w14:paraId="3DF51175" w14:textId="77777777" w:rsidR="008A197C" w:rsidRPr="00942475" w:rsidRDefault="008A197C" w:rsidP="00942475">
      <w:pPr>
        <w:spacing w:line="276" w:lineRule="auto"/>
        <w:jc w:val="both"/>
      </w:pPr>
    </w:p>
    <w:p w14:paraId="7DAB8839" w14:textId="0EED5DBB" w:rsidR="008A197C" w:rsidRPr="00942475" w:rsidRDefault="008A197C" w:rsidP="00942475">
      <w:pPr>
        <w:spacing w:line="276" w:lineRule="auto"/>
        <w:jc w:val="both"/>
      </w:pPr>
      <w:r w:rsidRPr="00942475">
        <w:t>Powyższy zapis nie dotyczy tych uwag negatywnych, które w rażący sposób naruszają normy społeczne bądź łamią przepisy prawa.</w:t>
      </w:r>
    </w:p>
    <w:p w14:paraId="4331979D" w14:textId="49DDBABC" w:rsidR="00292DA9" w:rsidRDefault="00292DA9" w:rsidP="008A197C">
      <w:pPr>
        <w:spacing w:line="276" w:lineRule="auto"/>
        <w:jc w:val="both"/>
        <w:rPr>
          <w:color w:val="538135" w:themeColor="accent6" w:themeShade="BF"/>
        </w:rPr>
      </w:pPr>
    </w:p>
    <w:p w14:paraId="33178C15" w14:textId="306AB9E4" w:rsidR="0039295D" w:rsidRPr="00583217" w:rsidRDefault="007E2DEF" w:rsidP="008A197C">
      <w:pPr>
        <w:spacing w:line="276" w:lineRule="auto"/>
        <w:jc w:val="both"/>
        <w:rPr>
          <w:b/>
        </w:rPr>
      </w:pPr>
      <w:r w:rsidRPr="00583217">
        <w:rPr>
          <w:b/>
        </w:rPr>
        <w:t xml:space="preserve">II. </w:t>
      </w:r>
      <w:r w:rsidR="0039295D" w:rsidRPr="00583217">
        <w:rPr>
          <w:b/>
        </w:rPr>
        <w:t xml:space="preserve">Upomnienie wychowawcy </w:t>
      </w:r>
      <w:r w:rsidR="0039295D" w:rsidRPr="00583217">
        <w:t>otrzymuje uczeń, który:</w:t>
      </w:r>
    </w:p>
    <w:p w14:paraId="2965C571" w14:textId="76F3DE30" w:rsidR="0039295D" w:rsidRDefault="0039295D" w:rsidP="008A197C">
      <w:pPr>
        <w:numPr>
          <w:ilvl w:val="0"/>
          <w:numId w:val="9"/>
        </w:numPr>
        <w:spacing w:line="276" w:lineRule="auto"/>
        <w:jc w:val="both"/>
      </w:pPr>
      <w:r w:rsidRPr="00583217">
        <w:t>ma powyżej 15 godzin nieusprawiedliwionych w rozliczeniu miesięcznym</w:t>
      </w:r>
    </w:p>
    <w:p w14:paraId="049FC6DC" w14:textId="4570CE47" w:rsidR="009345D3" w:rsidRPr="00583217" w:rsidRDefault="009345D3" w:rsidP="009345D3">
      <w:pPr>
        <w:spacing w:line="276" w:lineRule="auto"/>
        <w:ind w:left="720"/>
        <w:jc w:val="both"/>
      </w:pPr>
      <w:r>
        <w:t>lub</w:t>
      </w:r>
    </w:p>
    <w:p w14:paraId="4054424A" w14:textId="78369CCF" w:rsidR="0039295D" w:rsidRPr="00583217" w:rsidRDefault="0039295D" w:rsidP="008A197C">
      <w:pPr>
        <w:numPr>
          <w:ilvl w:val="0"/>
          <w:numId w:val="9"/>
        </w:numPr>
        <w:spacing w:line="276" w:lineRule="auto"/>
        <w:jc w:val="both"/>
      </w:pPr>
      <w:r w:rsidRPr="00583217">
        <w:t>ma 1-3 uwag negatywn</w:t>
      </w:r>
      <w:r w:rsidR="00583217" w:rsidRPr="00583217">
        <w:t>ych</w:t>
      </w:r>
      <w:r w:rsidRPr="00583217">
        <w:t xml:space="preserve"> wpisan</w:t>
      </w:r>
      <w:r w:rsidR="00583217" w:rsidRPr="00583217">
        <w:t>ych</w:t>
      </w:r>
      <w:r w:rsidRPr="00583217">
        <w:t xml:space="preserve"> do dziennika</w:t>
      </w:r>
      <w:r w:rsidR="00583217" w:rsidRPr="00583217">
        <w:t xml:space="preserve"> lekcyjnego</w:t>
      </w:r>
    </w:p>
    <w:p w14:paraId="5A35F2FE" w14:textId="77777777" w:rsidR="00292DA9" w:rsidRDefault="00292DA9" w:rsidP="008A197C">
      <w:pPr>
        <w:spacing w:line="276" w:lineRule="auto"/>
        <w:jc w:val="both"/>
        <w:rPr>
          <w:b/>
          <w:color w:val="538135" w:themeColor="accent6" w:themeShade="BF"/>
        </w:rPr>
      </w:pPr>
    </w:p>
    <w:p w14:paraId="7BF92C6B" w14:textId="5F540A2E" w:rsidR="0039295D" w:rsidRPr="00583217" w:rsidRDefault="007E2DEF" w:rsidP="008A197C">
      <w:pPr>
        <w:spacing w:line="276" w:lineRule="auto"/>
        <w:jc w:val="both"/>
      </w:pPr>
      <w:r w:rsidRPr="00583217">
        <w:rPr>
          <w:b/>
        </w:rPr>
        <w:t xml:space="preserve">III. </w:t>
      </w:r>
      <w:r w:rsidR="0039295D" w:rsidRPr="00583217">
        <w:rPr>
          <w:b/>
        </w:rPr>
        <w:t>Naganę wychowawcy</w:t>
      </w:r>
      <w:r w:rsidR="0039295D" w:rsidRPr="00583217">
        <w:t>, z wpisem do dziennika lekcyjnego, otrzymuje uczeń, który:</w:t>
      </w:r>
    </w:p>
    <w:p w14:paraId="2129FD35" w14:textId="13A640A4" w:rsidR="0039295D" w:rsidRDefault="0039295D" w:rsidP="008A197C">
      <w:pPr>
        <w:numPr>
          <w:ilvl w:val="0"/>
          <w:numId w:val="10"/>
        </w:numPr>
        <w:spacing w:line="276" w:lineRule="auto"/>
        <w:jc w:val="both"/>
      </w:pPr>
      <w:r w:rsidRPr="00583217">
        <w:t>ma powyżej 25 godzin nieusprawiedliwionych w rozliczeniu miesięcznym</w:t>
      </w:r>
    </w:p>
    <w:p w14:paraId="6C0A9045" w14:textId="3A1C37C3" w:rsidR="009345D3" w:rsidRPr="00583217" w:rsidRDefault="009345D3" w:rsidP="009345D3">
      <w:pPr>
        <w:spacing w:line="276" w:lineRule="auto"/>
        <w:ind w:left="720"/>
        <w:jc w:val="both"/>
      </w:pPr>
      <w:r>
        <w:t>lub</w:t>
      </w:r>
    </w:p>
    <w:p w14:paraId="62E3A94D" w14:textId="1A452ACA" w:rsidR="0039295D" w:rsidRPr="00583217" w:rsidRDefault="00583217" w:rsidP="00603F3E">
      <w:pPr>
        <w:numPr>
          <w:ilvl w:val="0"/>
          <w:numId w:val="10"/>
        </w:numPr>
        <w:spacing w:line="276" w:lineRule="auto"/>
        <w:jc w:val="both"/>
      </w:pPr>
      <w:r>
        <w:t xml:space="preserve">ma </w:t>
      </w:r>
      <w:r w:rsidR="0039295D" w:rsidRPr="00583217">
        <w:t xml:space="preserve">powyżej </w:t>
      </w:r>
      <w:r w:rsidR="0039295D" w:rsidRPr="0067092F">
        <w:t>trzech (</w:t>
      </w:r>
      <w:r w:rsidRPr="0067092F">
        <w:t>4</w:t>
      </w:r>
      <w:r w:rsidR="0039295D" w:rsidRPr="0067092F">
        <w:t xml:space="preserve">-6) </w:t>
      </w:r>
      <w:r w:rsidR="0039295D" w:rsidRPr="00583217">
        <w:t>uwag negatywnych w dzi</w:t>
      </w:r>
      <w:r w:rsidR="00BA3B3E" w:rsidRPr="00583217">
        <w:t>e</w:t>
      </w:r>
      <w:r w:rsidR="0039295D" w:rsidRPr="00583217">
        <w:t>nniku lekcyjnym</w:t>
      </w:r>
    </w:p>
    <w:p w14:paraId="4B2F0859" w14:textId="77777777" w:rsidR="0039295D" w:rsidRPr="008A197C" w:rsidRDefault="0039295D" w:rsidP="008A197C">
      <w:pPr>
        <w:spacing w:line="276" w:lineRule="auto"/>
        <w:jc w:val="both"/>
        <w:rPr>
          <w:color w:val="538135" w:themeColor="accent6" w:themeShade="BF"/>
        </w:rPr>
      </w:pPr>
    </w:p>
    <w:p w14:paraId="66601672" w14:textId="0F8D293C" w:rsidR="0039295D" w:rsidRPr="00583217" w:rsidRDefault="007E2DEF" w:rsidP="008A197C">
      <w:pPr>
        <w:spacing w:line="276" w:lineRule="auto"/>
        <w:jc w:val="both"/>
      </w:pPr>
      <w:r w:rsidRPr="00583217">
        <w:rPr>
          <w:b/>
        </w:rPr>
        <w:t xml:space="preserve">IV. </w:t>
      </w:r>
      <w:r w:rsidR="0039295D" w:rsidRPr="00583217">
        <w:rPr>
          <w:b/>
        </w:rPr>
        <w:t>Upomnienie dyrektora</w:t>
      </w:r>
      <w:r w:rsidR="0039295D" w:rsidRPr="00583217">
        <w:t>, z wpisem do dziennika lekcyjnego, otrzymuje uczeń, który:</w:t>
      </w:r>
    </w:p>
    <w:p w14:paraId="0F4A04A2" w14:textId="6793F759" w:rsidR="0039295D" w:rsidRDefault="0039295D" w:rsidP="008A197C">
      <w:pPr>
        <w:numPr>
          <w:ilvl w:val="0"/>
          <w:numId w:val="11"/>
        </w:numPr>
        <w:spacing w:line="276" w:lineRule="auto"/>
        <w:jc w:val="both"/>
      </w:pPr>
      <w:r w:rsidRPr="00583217">
        <w:t xml:space="preserve">ma powyżej </w:t>
      </w:r>
      <w:r w:rsidR="00292DA9" w:rsidRPr="00754E9B">
        <w:t>35</w:t>
      </w:r>
      <w:r w:rsidRPr="00754E9B">
        <w:t xml:space="preserve"> </w:t>
      </w:r>
      <w:r w:rsidRPr="00583217">
        <w:t>godzin nieusprawiedliwionych w rozliczeniu miesięcznym</w:t>
      </w:r>
    </w:p>
    <w:p w14:paraId="3285046C" w14:textId="6739C7CA" w:rsidR="009345D3" w:rsidRPr="00583217" w:rsidRDefault="009345D3" w:rsidP="009345D3">
      <w:pPr>
        <w:spacing w:line="276" w:lineRule="auto"/>
        <w:ind w:left="720"/>
        <w:jc w:val="both"/>
      </w:pPr>
      <w:r>
        <w:t>lub</w:t>
      </w:r>
    </w:p>
    <w:p w14:paraId="25A07FF0" w14:textId="0DEF2487" w:rsidR="0039295D" w:rsidRPr="00583217" w:rsidRDefault="0039295D" w:rsidP="008A197C">
      <w:pPr>
        <w:numPr>
          <w:ilvl w:val="0"/>
          <w:numId w:val="11"/>
        </w:numPr>
        <w:spacing w:line="276" w:lineRule="auto"/>
        <w:jc w:val="both"/>
      </w:pPr>
      <w:bookmarkStart w:id="1" w:name="_Hlk81283670"/>
      <w:r w:rsidRPr="00583217">
        <w:t xml:space="preserve">ma </w:t>
      </w:r>
      <w:r w:rsidR="00583217">
        <w:t>7</w:t>
      </w:r>
      <w:r w:rsidRPr="00583217">
        <w:t>-10 uwag negatywnych wpisanych do dziennika</w:t>
      </w:r>
      <w:r w:rsidR="00583217">
        <w:t xml:space="preserve"> lekcyjnego</w:t>
      </w:r>
    </w:p>
    <w:p w14:paraId="5E6B57F7" w14:textId="77777777" w:rsidR="00603F3E" w:rsidRPr="008A197C" w:rsidRDefault="00603F3E" w:rsidP="00603F3E">
      <w:pPr>
        <w:spacing w:line="276" w:lineRule="auto"/>
        <w:ind w:left="720"/>
        <w:jc w:val="both"/>
        <w:rPr>
          <w:color w:val="538135" w:themeColor="accent6" w:themeShade="BF"/>
        </w:rPr>
      </w:pPr>
    </w:p>
    <w:bookmarkEnd w:id="1"/>
    <w:p w14:paraId="018E6523" w14:textId="29C02095" w:rsidR="0039295D" w:rsidRPr="00583217" w:rsidRDefault="007E2DEF" w:rsidP="008A197C">
      <w:pPr>
        <w:spacing w:line="276" w:lineRule="auto"/>
        <w:jc w:val="both"/>
      </w:pPr>
      <w:r w:rsidRPr="00583217">
        <w:rPr>
          <w:b/>
        </w:rPr>
        <w:t xml:space="preserve">V. </w:t>
      </w:r>
      <w:r w:rsidR="0039295D" w:rsidRPr="00583217">
        <w:rPr>
          <w:b/>
        </w:rPr>
        <w:t>Naganę dyrektora</w:t>
      </w:r>
      <w:r w:rsidR="0039295D" w:rsidRPr="00583217">
        <w:t xml:space="preserve"> w formie pisemnej przekazanej rodzicom lub prawnym opiekunom oraz wpis do dziennika lekcyjnego, otrzymuje uczeń, który:</w:t>
      </w:r>
    </w:p>
    <w:p w14:paraId="4ECAA2E4" w14:textId="2EB284F9" w:rsidR="0039295D" w:rsidRDefault="0039295D" w:rsidP="008A197C">
      <w:pPr>
        <w:numPr>
          <w:ilvl w:val="0"/>
          <w:numId w:val="12"/>
        </w:numPr>
        <w:spacing w:line="276" w:lineRule="auto"/>
        <w:jc w:val="both"/>
      </w:pPr>
      <w:r w:rsidRPr="00583217">
        <w:t xml:space="preserve">ma powyżej </w:t>
      </w:r>
      <w:r w:rsidR="00292DA9" w:rsidRPr="00754E9B">
        <w:t>45</w:t>
      </w:r>
      <w:r w:rsidRPr="0067092F">
        <w:rPr>
          <w:color w:val="FF0000"/>
        </w:rPr>
        <w:t xml:space="preserve"> </w:t>
      </w:r>
      <w:r w:rsidRPr="00583217">
        <w:t>godzin nieusprawiedliwionych w rozliczeniu miesięcznym</w:t>
      </w:r>
    </w:p>
    <w:p w14:paraId="11A41036" w14:textId="711AAEF4" w:rsidR="009345D3" w:rsidRPr="00583217" w:rsidRDefault="009345D3" w:rsidP="009345D3">
      <w:pPr>
        <w:spacing w:line="276" w:lineRule="auto"/>
        <w:ind w:left="720"/>
        <w:jc w:val="both"/>
      </w:pPr>
      <w:r>
        <w:t>lub</w:t>
      </w:r>
    </w:p>
    <w:p w14:paraId="4ED7E0FE" w14:textId="7AD268FC" w:rsidR="0039295D" w:rsidRDefault="0039295D" w:rsidP="008A197C">
      <w:pPr>
        <w:numPr>
          <w:ilvl w:val="0"/>
          <w:numId w:val="12"/>
        </w:numPr>
        <w:spacing w:line="276" w:lineRule="auto"/>
        <w:jc w:val="both"/>
      </w:pPr>
      <w:r w:rsidRPr="00583217">
        <w:t>ma powyżej 10 uwag negatywnych wpisanych do dziennika</w:t>
      </w:r>
      <w:r w:rsidR="00583217">
        <w:t xml:space="preserve"> lekcyjnego</w:t>
      </w:r>
    </w:p>
    <w:p w14:paraId="75128CDF" w14:textId="63B334A1" w:rsidR="00CA5F5B" w:rsidRDefault="00CA5F5B" w:rsidP="00CA5F5B">
      <w:pPr>
        <w:spacing w:line="276" w:lineRule="auto"/>
        <w:jc w:val="both"/>
      </w:pPr>
    </w:p>
    <w:p w14:paraId="6CF6FACC" w14:textId="77777777" w:rsidR="00CA5F5B" w:rsidRPr="00583217" w:rsidRDefault="00CA5F5B" w:rsidP="00CA5F5B">
      <w:pPr>
        <w:spacing w:line="276" w:lineRule="auto"/>
        <w:jc w:val="both"/>
      </w:pPr>
    </w:p>
    <w:p w14:paraId="38DF579A" w14:textId="77777777" w:rsidR="008D17A7" w:rsidRDefault="008D17A7" w:rsidP="008D17A7">
      <w:pPr>
        <w:spacing w:line="276" w:lineRule="auto"/>
        <w:jc w:val="both"/>
        <w:rPr>
          <w:b/>
        </w:rPr>
      </w:pPr>
    </w:p>
    <w:p w14:paraId="40A8D0EF" w14:textId="7206A37C" w:rsidR="008D17A7" w:rsidRPr="00EB0FCC" w:rsidRDefault="008D17A7" w:rsidP="008D17A7">
      <w:pPr>
        <w:numPr>
          <w:ilvl w:val="0"/>
          <w:numId w:val="22"/>
        </w:numPr>
        <w:spacing w:line="276" w:lineRule="auto"/>
        <w:jc w:val="both"/>
      </w:pPr>
      <w:r w:rsidRPr="00EB0FCC">
        <w:t xml:space="preserve">Otrzymanie </w:t>
      </w:r>
      <w:r w:rsidR="00EB0FCC" w:rsidRPr="00EB0FCC">
        <w:t>trzech</w:t>
      </w:r>
      <w:r w:rsidRPr="00EB0FCC">
        <w:t xml:space="preserve"> nagan Dyrektora </w:t>
      </w:r>
      <w:r w:rsidR="00EB0FCC">
        <w:t xml:space="preserve">Szkoły </w:t>
      </w:r>
      <w:r w:rsidRPr="00EB0FCC">
        <w:t>w ciągu roku szkolnego skutkuje ustaleniem oceny nagannej zachowania bez względu na kryteria.</w:t>
      </w:r>
      <w:r w:rsidR="00EB0FCC" w:rsidRPr="00EB0FCC">
        <w:t xml:space="preserve"> </w:t>
      </w:r>
    </w:p>
    <w:p w14:paraId="280C90E9" w14:textId="2BACA5F9" w:rsidR="00EB0FCC" w:rsidRPr="00EB0FCC" w:rsidRDefault="00EB0FCC" w:rsidP="00EB0FCC">
      <w:pPr>
        <w:pStyle w:val="Akapitzlist"/>
        <w:tabs>
          <w:tab w:val="left" w:pos="1418"/>
        </w:tabs>
        <w:spacing w:line="276" w:lineRule="auto"/>
        <w:jc w:val="both"/>
      </w:pPr>
      <w:r w:rsidRPr="00EB0FCC">
        <w:t>Uczeń, który w danym roku szkolnym otrzyma trzykrotnie naganę Dyrektora Szkoły za frekwencję i inne uchybienia naruszające Statut Szkoły, może zostać skreślony z listy uczniów.</w:t>
      </w:r>
    </w:p>
    <w:p w14:paraId="27642948" w14:textId="0E7E2121" w:rsidR="008D17A7" w:rsidRPr="00EB0FCC" w:rsidRDefault="008D17A7" w:rsidP="008D17A7">
      <w:pPr>
        <w:numPr>
          <w:ilvl w:val="0"/>
          <w:numId w:val="22"/>
        </w:numPr>
        <w:spacing w:line="276" w:lineRule="auto"/>
        <w:jc w:val="both"/>
      </w:pPr>
      <w:r w:rsidRPr="00EB0FCC">
        <w:t xml:space="preserve">Wychowawca ustalając roczną ocenę klasyfikacyjną zachowania może po zasięgnięciu opinii zespołu uczniowskiego i nauczycieli, ustalić wyższą ocenę zachowania uczniowi mimo przekroczenia limitu godzin nieusprawiedliwionych, jeśli pozostałe kryteria zostały spełnione i </w:t>
      </w:r>
      <w:r w:rsidR="00EB0FCC">
        <w:t xml:space="preserve">uczeń </w:t>
      </w:r>
      <w:r w:rsidRPr="00EB0FCC">
        <w:t xml:space="preserve">nie otrzymał nagany Dyrektora, z zastrzeżeniem, że ta zasada nie dotyczy oceny wzorowej. </w:t>
      </w:r>
    </w:p>
    <w:p w14:paraId="5D612C34" w14:textId="77777777" w:rsidR="0039295D" w:rsidRPr="008A197C" w:rsidRDefault="0039295D" w:rsidP="008A197C">
      <w:pPr>
        <w:spacing w:line="276" w:lineRule="auto"/>
        <w:jc w:val="both"/>
        <w:rPr>
          <w:color w:val="538135" w:themeColor="accent6" w:themeShade="BF"/>
        </w:rPr>
      </w:pPr>
    </w:p>
    <w:p w14:paraId="4090C9FD" w14:textId="77777777" w:rsidR="0039295D" w:rsidRPr="008A197C" w:rsidRDefault="0039295D" w:rsidP="008A197C">
      <w:pPr>
        <w:spacing w:line="276" w:lineRule="auto"/>
        <w:jc w:val="both"/>
        <w:rPr>
          <w:color w:val="538135" w:themeColor="accent6" w:themeShade="BF"/>
        </w:rPr>
      </w:pPr>
    </w:p>
    <w:p w14:paraId="458A2750" w14:textId="77777777" w:rsidR="0039295D" w:rsidRPr="008A197C" w:rsidRDefault="0039295D" w:rsidP="008A197C">
      <w:pPr>
        <w:spacing w:line="276" w:lineRule="auto"/>
        <w:jc w:val="both"/>
      </w:pPr>
    </w:p>
    <w:p w14:paraId="0703136C" w14:textId="77777777" w:rsidR="00C04987" w:rsidRPr="008A197C" w:rsidRDefault="00C04987" w:rsidP="008A197C">
      <w:pPr>
        <w:spacing w:line="276" w:lineRule="auto"/>
        <w:jc w:val="both"/>
      </w:pPr>
    </w:p>
    <w:p w14:paraId="1F6CC13D" w14:textId="77777777" w:rsidR="00C04987" w:rsidRPr="008A197C" w:rsidRDefault="00C04987" w:rsidP="008A197C">
      <w:pPr>
        <w:spacing w:line="276" w:lineRule="auto"/>
        <w:jc w:val="both"/>
        <w:rPr>
          <w:color w:val="00B050"/>
        </w:rPr>
      </w:pPr>
    </w:p>
    <w:p w14:paraId="5170185B" w14:textId="54634D19" w:rsidR="00DD7E58" w:rsidRPr="008A197C" w:rsidRDefault="00DD7E58" w:rsidP="008A197C">
      <w:pPr>
        <w:spacing w:line="276" w:lineRule="auto"/>
        <w:jc w:val="both"/>
        <w:rPr>
          <w:color w:val="00B050"/>
        </w:rPr>
      </w:pPr>
    </w:p>
    <w:p w14:paraId="0091A375" w14:textId="77777777" w:rsidR="00DD7E58" w:rsidRPr="008A197C" w:rsidRDefault="00DD7E58" w:rsidP="008A197C">
      <w:pPr>
        <w:spacing w:line="276" w:lineRule="auto"/>
        <w:jc w:val="both"/>
        <w:rPr>
          <w:color w:val="00B050"/>
        </w:rPr>
      </w:pPr>
    </w:p>
    <w:p w14:paraId="509DC475" w14:textId="77777777" w:rsidR="00E4791E" w:rsidRPr="008A197C" w:rsidRDefault="00E4791E" w:rsidP="008A197C">
      <w:pPr>
        <w:spacing w:line="276" w:lineRule="auto"/>
        <w:jc w:val="both"/>
        <w:rPr>
          <w:color w:val="00B050"/>
        </w:rPr>
      </w:pPr>
    </w:p>
    <w:p w14:paraId="4F86A494" w14:textId="77777777" w:rsidR="00E4791E" w:rsidRPr="008A197C" w:rsidRDefault="00E4791E" w:rsidP="008A197C">
      <w:pPr>
        <w:spacing w:line="276" w:lineRule="auto"/>
        <w:jc w:val="both"/>
        <w:rPr>
          <w:b/>
        </w:rPr>
      </w:pPr>
    </w:p>
    <w:p w14:paraId="49E24D46" w14:textId="77777777" w:rsidR="00480017" w:rsidRPr="008A197C" w:rsidRDefault="00480017" w:rsidP="008A197C">
      <w:pPr>
        <w:spacing w:line="276" w:lineRule="auto"/>
        <w:jc w:val="both"/>
      </w:pPr>
    </w:p>
    <w:sectPr w:rsidR="00480017" w:rsidRPr="008A197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4847C" w14:textId="77777777" w:rsidR="00B95511" w:rsidRDefault="00B95511" w:rsidP="00A03348">
      <w:r>
        <w:separator/>
      </w:r>
    </w:p>
  </w:endnote>
  <w:endnote w:type="continuationSeparator" w:id="0">
    <w:p w14:paraId="14957E91" w14:textId="77777777" w:rsidR="00B95511" w:rsidRDefault="00B95511" w:rsidP="00A03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0481631"/>
      <w:docPartObj>
        <w:docPartGallery w:val="Page Numbers (Bottom of Page)"/>
        <w:docPartUnique/>
      </w:docPartObj>
    </w:sdtPr>
    <w:sdtEndPr/>
    <w:sdtContent>
      <w:p w14:paraId="35483977" w14:textId="31E1D93F" w:rsidR="00A03348" w:rsidRDefault="00A033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7A4E60" w14:textId="77777777" w:rsidR="00A03348" w:rsidRDefault="00A033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1C3E1" w14:textId="77777777" w:rsidR="00B95511" w:rsidRDefault="00B95511" w:rsidP="00A03348">
      <w:r>
        <w:separator/>
      </w:r>
    </w:p>
  </w:footnote>
  <w:footnote w:type="continuationSeparator" w:id="0">
    <w:p w14:paraId="28231E84" w14:textId="77777777" w:rsidR="00B95511" w:rsidRDefault="00B95511" w:rsidP="00A03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8F86894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1588"/>
        </w:tabs>
        <w:ind w:left="1588" w:hanging="454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22"/>
    <w:multiLevelType w:val="multilevel"/>
    <w:tmpl w:val="30FA500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5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/>
        <w:b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133358C"/>
    <w:multiLevelType w:val="hybridMultilevel"/>
    <w:tmpl w:val="F7BED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B96E63"/>
    <w:multiLevelType w:val="hybridMultilevel"/>
    <w:tmpl w:val="D4CAF5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E009F"/>
    <w:multiLevelType w:val="hybridMultilevel"/>
    <w:tmpl w:val="9474BBF2"/>
    <w:lvl w:ilvl="0" w:tplc="DA42D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866A5"/>
    <w:multiLevelType w:val="hybridMultilevel"/>
    <w:tmpl w:val="42C6353C"/>
    <w:lvl w:ilvl="0" w:tplc="22CEA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C16C2"/>
    <w:multiLevelType w:val="multilevel"/>
    <w:tmpl w:val="90EC3B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A276A"/>
    <w:multiLevelType w:val="hybridMultilevel"/>
    <w:tmpl w:val="F7BED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079D8"/>
    <w:multiLevelType w:val="hybridMultilevel"/>
    <w:tmpl w:val="F7BED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964CD"/>
    <w:multiLevelType w:val="multilevel"/>
    <w:tmpl w:val="D0FCDC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207DA"/>
    <w:multiLevelType w:val="multilevel"/>
    <w:tmpl w:val="E58CD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26251C"/>
    <w:multiLevelType w:val="multilevel"/>
    <w:tmpl w:val="B324E9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327D1"/>
    <w:multiLevelType w:val="multilevel"/>
    <w:tmpl w:val="766224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862F63"/>
    <w:multiLevelType w:val="hybridMultilevel"/>
    <w:tmpl w:val="4E4AE90E"/>
    <w:lvl w:ilvl="0" w:tplc="22CEA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356DB"/>
    <w:multiLevelType w:val="hybridMultilevel"/>
    <w:tmpl w:val="BA166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B0DF8"/>
    <w:multiLevelType w:val="hybridMultilevel"/>
    <w:tmpl w:val="2E32C048"/>
    <w:lvl w:ilvl="0" w:tplc="22CEAB6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70A310D"/>
    <w:multiLevelType w:val="multilevel"/>
    <w:tmpl w:val="FD647E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D1059D0"/>
    <w:multiLevelType w:val="hybridMultilevel"/>
    <w:tmpl w:val="C40EE25A"/>
    <w:lvl w:ilvl="0" w:tplc="78969E0C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BE32D1"/>
    <w:multiLevelType w:val="hybridMultilevel"/>
    <w:tmpl w:val="6B0E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165AC"/>
    <w:multiLevelType w:val="hybridMultilevel"/>
    <w:tmpl w:val="F7BED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65A7E"/>
    <w:multiLevelType w:val="hybridMultilevel"/>
    <w:tmpl w:val="CA76B28E"/>
    <w:lvl w:ilvl="0" w:tplc="22CEA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20"/>
  </w:num>
  <w:num w:numId="7">
    <w:abstractNumId w:val="21"/>
  </w:num>
  <w:num w:numId="8">
    <w:abstractNumId w:val="17"/>
  </w:num>
  <w:num w:numId="9">
    <w:abstractNumId w:val="5"/>
  </w:num>
  <w:num w:numId="10">
    <w:abstractNumId w:val="11"/>
  </w:num>
  <w:num w:numId="11">
    <w:abstractNumId w:val="22"/>
  </w:num>
  <w:num w:numId="12">
    <w:abstractNumId w:val="10"/>
  </w:num>
  <w:num w:numId="13">
    <w:abstractNumId w:val="13"/>
  </w:num>
  <w:num w:numId="14">
    <w:abstractNumId w:val="7"/>
  </w:num>
  <w:num w:numId="15">
    <w:abstractNumId w:val="18"/>
  </w:num>
  <w:num w:numId="16">
    <w:abstractNumId w:val="16"/>
  </w:num>
  <w:num w:numId="17">
    <w:abstractNumId w:val="6"/>
  </w:num>
  <w:num w:numId="18">
    <w:abstractNumId w:val="14"/>
  </w:num>
  <w:num w:numId="19">
    <w:abstractNumId w:val="15"/>
  </w:num>
  <w:num w:numId="20">
    <w:abstractNumId w:val="9"/>
  </w:num>
  <w:num w:numId="21">
    <w:abstractNumId w:val="12"/>
  </w:num>
  <w:num w:numId="22">
    <w:abstractNumId w:val="19"/>
  </w:num>
  <w:num w:numId="23">
    <w:abstractNumId w:val="8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91E"/>
    <w:rsid w:val="00292DA9"/>
    <w:rsid w:val="002A1AB3"/>
    <w:rsid w:val="0039295D"/>
    <w:rsid w:val="003A0759"/>
    <w:rsid w:val="003B729E"/>
    <w:rsid w:val="00480017"/>
    <w:rsid w:val="00583217"/>
    <w:rsid w:val="00603F3E"/>
    <w:rsid w:val="0067092F"/>
    <w:rsid w:val="00754E9B"/>
    <w:rsid w:val="00784C64"/>
    <w:rsid w:val="007E2DEF"/>
    <w:rsid w:val="007F0921"/>
    <w:rsid w:val="008A197C"/>
    <w:rsid w:val="008D17A7"/>
    <w:rsid w:val="009345D3"/>
    <w:rsid w:val="00942475"/>
    <w:rsid w:val="00A03348"/>
    <w:rsid w:val="00A55B88"/>
    <w:rsid w:val="00A65A71"/>
    <w:rsid w:val="00A66BAE"/>
    <w:rsid w:val="00AA2FD0"/>
    <w:rsid w:val="00B30738"/>
    <w:rsid w:val="00B95511"/>
    <w:rsid w:val="00BA3B3E"/>
    <w:rsid w:val="00BF4C8C"/>
    <w:rsid w:val="00C04987"/>
    <w:rsid w:val="00C13AA3"/>
    <w:rsid w:val="00C70299"/>
    <w:rsid w:val="00C72996"/>
    <w:rsid w:val="00CA5F5B"/>
    <w:rsid w:val="00DD2F89"/>
    <w:rsid w:val="00DD5D46"/>
    <w:rsid w:val="00DD7E58"/>
    <w:rsid w:val="00E4791E"/>
    <w:rsid w:val="00E7320C"/>
    <w:rsid w:val="00EB0FCC"/>
    <w:rsid w:val="00F14820"/>
    <w:rsid w:val="00F33F75"/>
    <w:rsid w:val="00F5767A"/>
    <w:rsid w:val="00F7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C1469"/>
  <w15:chartTrackingRefBased/>
  <w15:docId w15:val="{5FBADFB8-B13C-4FB4-B025-9C1E0496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7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479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29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33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33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33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334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2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3277F-36D5-459D-A1B4-D4A0CA0F4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1690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Potoczny</dc:creator>
  <cp:keywords/>
  <dc:description/>
  <cp:lastModifiedBy>Zso1dell1</cp:lastModifiedBy>
  <cp:revision>6</cp:revision>
  <dcterms:created xsi:type="dcterms:W3CDTF">2021-09-30T17:52:00Z</dcterms:created>
  <dcterms:modified xsi:type="dcterms:W3CDTF">2021-10-05T12:13:00Z</dcterms:modified>
</cp:coreProperties>
</file>