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0C29AA">
      <w:pPr>
        <w:rPr>
          <w:sz w:val="28"/>
          <w:szCs w:val="28"/>
        </w:rPr>
      </w:pPr>
      <w:r>
        <w:rPr>
          <w:sz w:val="28"/>
          <w:szCs w:val="28"/>
        </w:rPr>
        <w:t>Klasa 3L</w:t>
      </w:r>
    </w:p>
    <w:p w:rsidR="00E3252D" w:rsidRPr="00757F85" w:rsidRDefault="00E3252D" w:rsidP="00E3252D">
      <w:pPr>
        <w:ind w:left="2832" w:firstLine="708"/>
        <w:rPr>
          <w:rFonts w:ascii="Arial" w:hAnsi="Arial" w:cs="Arial"/>
          <w:b/>
          <w:bCs/>
          <w:sz w:val="24"/>
          <w:szCs w:val="24"/>
        </w:rPr>
      </w:pPr>
      <w:r w:rsidRPr="00757F85">
        <w:rPr>
          <w:rFonts w:ascii="Arial" w:hAnsi="Arial" w:cs="Arial"/>
          <w:b/>
          <w:bCs/>
          <w:sz w:val="24"/>
          <w:szCs w:val="24"/>
        </w:rPr>
        <w:t>Klasa III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85">
        <w:rPr>
          <w:rFonts w:ascii="Arial" w:hAnsi="Arial" w:cs="Arial"/>
          <w:b/>
          <w:bCs/>
          <w:sz w:val="24"/>
          <w:szCs w:val="24"/>
        </w:rPr>
        <w:t>L</w:t>
      </w:r>
    </w:p>
    <w:p w:rsidR="00E3252D" w:rsidRDefault="00E3252D" w:rsidP="00E325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I: </w:t>
      </w:r>
      <w:r>
        <w:rPr>
          <w:rFonts w:ascii="Arial" w:hAnsi="Arial" w:cs="Arial"/>
          <w:b/>
          <w:bCs/>
          <w:sz w:val="24"/>
          <w:szCs w:val="24"/>
        </w:rPr>
        <w:t>Barwienie</w:t>
      </w:r>
      <w:r w:rsidRPr="00B41FAB">
        <w:rPr>
          <w:rFonts w:ascii="Arial" w:hAnsi="Arial" w:cs="Arial"/>
          <w:b/>
          <w:bCs/>
          <w:sz w:val="24"/>
          <w:szCs w:val="24"/>
        </w:rPr>
        <w:t xml:space="preserve"> tkanin</w:t>
      </w:r>
    </w:p>
    <w:p w:rsidR="00E3252D" w:rsidRDefault="00E3252D" w:rsidP="00E3252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7663C">
        <w:rPr>
          <w:rFonts w:ascii="Arial" w:eastAsia="Times New Roman" w:hAnsi="Arial" w:cs="Arial"/>
          <w:sz w:val="24"/>
          <w:szCs w:val="24"/>
          <w:lang w:eastAsia="pl-PL"/>
        </w:rPr>
        <w:t>Przeczytaj treść z podręcznika str.</w:t>
      </w:r>
      <w:r>
        <w:rPr>
          <w:rFonts w:ascii="Arial" w:eastAsia="Times New Roman" w:hAnsi="Arial" w:cs="Arial"/>
          <w:sz w:val="24"/>
          <w:szCs w:val="24"/>
          <w:lang w:eastAsia="pl-PL"/>
        </w:rPr>
        <w:t>95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83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84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– patrz na temat lekcji). 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Odpowiedz pisemnie na zadane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3252D" w:rsidRDefault="00E3252D" w:rsidP="00E3252D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barwienie tkanin?</w:t>
      </w:r>
    </w:p>
    <w:p w:rsidR="00E3252D" w:rsidRDefault="00E3252D" w:rsidP="00E3252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41FAB">
        <w:rPr>
          <w:rFonts w:ascii="Arial" w:hAnsi="Arial" w:cs="Arial"/>
          <w:sz w:val="24"/>
          <w:szCs w:val="24"/>
        </w:rPr>
        <w:t>Podział barwników ze względu na pochodzenie i zastosowanie</w:t>
      </w:r>
    </w:p>
    <w:p w:rsidR="00E3252D" w:rsidRDefault="00E3252D" w:rsidP="00E3252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Sposoby barwienia tkanin z włókien:</w:t>
      </w:r>
    </w:p>
    <w:p w:rsidR="00E3252D" w:rsidRDefault="00E3252D" w:rsidP="00E3252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celulozowych</w:t>
      </w:r>
    </w:p>
    <w:p w:rsidR="00E3252D" w:rsidRDefault="00E3252D" w:rsidP="00E3252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białkowych</w:t>
      </w:r>
    </w:p>
    <w:p w:rsidR="00E3252D" w:rsidRDefault="00E3252D" w:rsidP="00E3252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syntetycznych</w:t>
      </w:r>
    </w:p>
    <w:p w:rsidR="00E3252D" w:rsidRPr="00D06E0F" w:rsidRDefault="00E3252D" w:rsidP="00E3252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czego zależy trwałość wybarwienia?</w:t>
      </w:r>
    </w:p>
    <w:p w:rsidR="00E3252D" w:rsidRDefault="00E3252D" w:rsidP="00E325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II: </w:t>
      </w:r>
      <w:r w:rsidRPr="00D06E0F">
        <w:rPr>
          <w:rFonts w:ascii="Arial" w:hAnsi="Arial" w:cs="Arial"/>
          <w:b/>
          <w:bCs/>
          <w:sz w:val="24"/>
          <w:szCs w:val="24"/>
        </w:rPr>
        <w:t>Drukowanie tkanin</w:t>
      </w:r>
    </w:p>
    <w:p w:rsidR="00E3252D" w:rsidRDefault="00E3252D" w:rsidP="00E3252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7663C">
        <w:rPr>
          <w:rFonts w:ascii="Arial" w:eastAsia="Times New Roman" w:hAnsi="Arial" w:cs="Arial"/>
          <w:sz w:val="24"/>
          <w:szCs w:val="24"/>
          <w:lang w:eastAsia="pl-PL"/>
        </w:rPr>
        <w:t>Przeczytaj treść z podręcznika str.</w:t>
      </w:r>
      <w:r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99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85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88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– patrz na temat lekcji). 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Odpowiedz pisemnie na zadane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1578D3">
        <w:rPr>
          <w:rFonts w:ascii="Arial" w:eastAsia="Times New Roman" w:hAnsi="Arial" w:cs="Arial"/>
          <w:sz w:val="24"/>
          <w:szCs w:val="24"/>
          <w:lang w:eastAsia="pl-PL"/>
        </w:rPr>
        <w:t>Dla uporządkowania wiedzy skorzystaj z zamieszczon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1578D3">
        <w:rPr>
          <w:rFonts w:ascii="Arial" w:eastAsia="Times New Roman" w:hAnsi="Arial" w:cs="Arial"/>
          <w:sz w:val="24"/>
          <w:szCs w:val="24"/>
          <w:lang w:eastAsia="pl-PL"/>
        </w:rPr>
        <w:t xml:space="preserve"> tabeli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3252D" w:rsidRDefault="00E3252D" w:rsidP="00E3252D">
      <w:pPr>
        <w:pStyle w:val="Akapitzlist"/>
        <w:numPr>
          <w:ilvl w:val="0"/>
          <w:numId w:val="4"/>
        </w:num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Co to jest drukowanie tkanin?</w:t>
      </w:r>
    </w:p>
    <w:p w:rsidR="00E3252D" w:rsidRPr="00F350A0" w:rsidRDefault="00E3252D" w:rsidP="00E3252D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Techniki nanoszenia druku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867"/>
        <w:gridCol w:w="3072"/>
        <w:gridCol w:w="4128"/>
      </w:tblGrid>
      <w:tr w:rsidR="00E3252D" w:rsidTr="00EC6CDA">
        <w:trPr>
          <w:trHeight w:val="343"/>
          <w:jc w:val="center"/>
        </w:trPr>
        <w:tc>
          <w:tcPr>
            <w:tcW w:w="4788" w:type="dxa"/>
            <w:gridSpan w:val="2"/>
            <w:vAlign w:val="center"/>
          </w:tcPr>
          <w:p w:rsidR="00E3252D" w:rsidRPr="00757F85" w:rsidRDefault="00E3252D" w:rsidP="00EC6CDA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Technika druku</w:t>
            </w:r>
          </w:p>
        </w:tc>
        <w:tc>
          <w:tcPr>
            <w:tcW w:w="4279" w:type="dxa"/>
            <w:vAlign w:val="center"/>
          </w:tcPr>
          <w:p w:rsidR="00E3252D" w:rsidRPr="00757F85" w:rsidRDefault="00E3252D" w:rsidP="00EC6CDA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Opis sposobu drukowania</w:t>
            </w: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 w:val="restart"/>
            <w:vAlign w:val="center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Techniki druku ręcznego</w:t>
            </w: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 w:val="restart"/>
            <w:vAlign w:val="center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Techniki druku przemysłowego</w:t>
            </w: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252D" w:rsidTr="00EC6CDA">
        <w:trPr>
          <w:trHeight w:val="343"/>
          <w:jc w:val="center"/>
        </w:trPr>
        <w:tc>
          <w:tcPr>
            <w:tcW w:w="1555" w:type="dxa"/>
            <w:vMerge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33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79" w:type="dxa"/>
          </w:tcPr>
          <w:p w:rsidR="00E3252D" w:rsidRPr="00757F85" w:rsidRDefault="00E3252D" w:rsidP="00EC6CDA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3252D" w:rsidRDefault="00E3252D" w:rsidP="00E3252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3252D" w:rsidRDefault="00E3252D" w:rsidP="00E3252D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Rodzaje wzorów drukowanych na tkaninach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984"/>
        <w:gridCol w:w="3397"/>
      </w:tblGrid>
      <w:tr w:rsidR="00E3252D" w:rsidTr="00EC6CDA">
        <w:tc>
          <w:tcPr>
            <w:tcW w:w="5670" w:type="dxa"/>
            <w:gridSpan w:val="2"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Rodzaje wzorów</w:t>
            </w:r>
          </w:p>
        </w:tc>
        <w:tc>
          <w:tcPr>
            <w:tcW w:w="3397" w:type="dxa"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Cechy, charakterystyka wzoru</w:t>
            </w:r>
          </w:p>
        </w:tc>
      </w:tr>
      <w:tr w:rsidR="00E3252D" w:rsidTr="00EC6CDA">
        <w:tc>
          <w:tcPr>
            <w:tcW w:w="3686" w:type="dxa"/>
            <w:vMerge w:val="restart"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Podział wzorów ze względu na motyw</w:t>
            </w:r>
          </w:p>
        </w:tc>
        <w:tc>
          <w:tcPr>
            <w:tcW w:w="1984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252D" w:rsidTr="00EC6CDA">
        <w:tc>
          <w:tcPr>
            <w:tcW w:w="3686" w:type="dxa"/>
            <w:vMerge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252D" w:rsidTr="00EC6CDA">
        <w:tc>
          <w:tcPr>
            <w:tcW w:w="3686" w:type="dxa"/>
            <w:vMerge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252D" w:rsidTr="00EC6CDA">
        <w:tc>
          <w:tcPr>
            <w:tcW w:w="3686" w:type="dxa"/>
            <w:vMerge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252D" w:rsidTr="00EC6CDA">
        <w:tc>
          <w:tcPr>
            <w:tcW w:w="3686" w:type="dxa"/>
            <w:vMerge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252D" w:rsidTr="00EC6CDA">
        <w:trPr>
          <w:trHeight w:val="225"/>
        </w:trPr>
        <w:tc>
          <w:tcPr>
            <w:tcW w:w="3686" w:type="dxa"/>
            <w:vMerge w:val="restart"/>
            <w:vAlign w:val="center"/>
          </w:tcPr>
          <w:p w:rsidR="00E3252D" w:rsidRPr="00757F85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7F85">
              <w:rPr>
                <w:rFonts w:ascii="Arial" w:eastAsia="Times New Roman" w:hAnsi="Arial" w:cs="Arial"/>
                <w:b/>
                <w:bCs/>
                <w:lang w:eastAsia="pl-PL"/>
              </w:rPr>
              <w:t>Podział wzorów ze względu na układ kompozycyjny na tkaninie</w:t>
            </w:r>
          </w:p>
        </w:tc>
        <w:tc>
          <w:tcPr>
            <w:tcW w:w="1984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252D" w:rsidTr="00EC6CDA">
        <w:trPr>
          <w:trHeight w:val="130"/>
        </w:trPr>
        <w:tc>
          <w:tcPr>
            <w:tcW w:w="3686" w:type="dxa"/>
            <w:vMerge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E3252D" w:rsidRDefault="00E3252D" w:rsidP="00EC6CD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3252D" w:rsidRPr="00D06E0F" w:rsidRDefault="00E3252D" w:rsidP="00E3252D">
      <w:pPr>
        <w:rPr>
          <w:rFonts w:ascii="Arial" w:hAnsi="Arial" w:cs="Arial"/>
          <w:sz w:val="24"/>
          <w:szCs w:val="24"/>
        </w:rPr>
      </w:pPr>
    </w:p>
    <w:p w:rsidR="004D29A9" w:rsidRPr="004D29A9" w:rsidRDefault="004D29A9" w:rsidP="004D29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D29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Wychowanie fizyczne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Drodzy Uczniowie!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czas zawieszenia zajęć lekcyjnych w szkołach mam dla Was propozycję.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Wykorzystajcie czas spędzony w domu również w sposób aktywny!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Dzień rozpocznijcie od porannej gimnastyki, a gdy w ciągu dnia, podczas nauki, poczujecie znużenie możecie również podjąć aktywność fizyczną.</w:t>
      </w:r>
    </w:p>
    <w:p w:rsidR="004D29A9" w:rsidRDefault="004D29A9" w:rsidP="004D29A9">
      <w:pPr>
        <w:pStyle w:val="Akapitzlist"/>
        <w:numPr>
          <w:ilvl w:val="0"/>
          <w:numId w:val="5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Zachęcam Was do tworzenia własnych zestawów ćwiczeń ogólnorozwojowych lub też układów tanecznych do wybranej przez siebie muzyki.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Dodatkowo na youtube znajdziecie strony z różnymi formami aktywności fizycznej.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Pamiętajcie tylko, by ćwiczenia dobierać rozsądnie !!!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Tak, by były dla Was bezpieczne i dostosowane do poziomu waszych umiejętności i możliwości.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Zacznijcie od łatwiejszych ćwiczeń, czy krótszego czasu i przez kolejne dni stopniowo zwiększajcie ich intensywność. Obserwujcie i słuchajcie swojego organizmu!</w:t>
      </w:r>
    </w:p>
    <w:p w:rsidR="004D29A9" w:rsidRDefault="004D29A9" w:rsidP="004D29A9">
      <w:pPr>
        <w:pStyle w:val="Akapitzlist"/>
        <w:numPr>
          <w:ilvl w:val="0"/>
          <w:numId w:val="5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Możecie stworzyć  Multimedialny Dzienniczek  Waszej aktywności fizycznej zwierający: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zdjęcia z wykonywanych ćwiczeń,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filmiki z zestawami ćwiczeń ogólnorozwojowych,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filmiki z układami tanecznymi itp.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Wszelkie udokumentowane formy, gdy już się spotkamy w szkole, chętnie obejrzę i ocenię.</w:t>
      </w:r>
    </w:p>
    <w:p w:rsidR="004D29A9" w:rsidRDefault="004D29A9" w:rsidP="004D29A9">
      <w:pPr>
        <w:pStyle w:val="Akapitzlist"/>
        <w:numPr>
          <w:ilvl w:val="0"/>
          <w:numId w:val="6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ramach dodatkowej aktywności w działaniach podejmowanych na rzecz krzewienia kultury fizycznej proszę o zapoznanie się z przygotowanym materiałem na temat Igrzysk Olimpijskich. Waszą wiedzę ocenię na lekcji wf.</w:t>
      </w:r>
    </w:p>
    <w:p w:rsidR="004D29A9" w:rsidRDefault="004D29A9" w:rsidP="004D29A9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D29A9" w:rsidRDefault="004D29A9" w:rsidP="004D29A9">
      <w:pPr>
        <w:pStyle w:val="Akapitzlist"/>
        <w:numPr>
          <w:ilvl w:val="0"/>
          <w:numId w:val="6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 chętnych mam również propozycję wykonania tematycznych prezentacji multimedialnych z zakresu kultury fizycznej. 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 do wyboru: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Hartowanie organizmu i pielęgnacja ciała.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Aktywność fizyczna i jej wpływ na zdrowie.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Zdrowy kręgosłup – najważniejsze zasady i ćwiczenia.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Zasady racjonalnego odżywiania.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Choroby cywilizacyjne - otyłość. Metody przeciwdziałania otyłości.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Stres i jego wpływ na zdrowie człowieka. Sposoby radzenia sobie ze stresem.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Honorowe krwiodawstwo. Przeszczepy i transplantacje.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Jak budować odporność organizmu.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Dodatkowa ocena!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zaistniałą sytuacją epidemiologiczną na świecie, pamiętajcie: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higienie osobistej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prawidłowym odżywianiu zgodnie z piramidą żywienia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stosujcie się do zaleceń WHO i GIS.</w:t>
      </w:r>
    </w:p>
    <w:p w:rsidR="004D29A9" w:rsidRDefault="004D29A9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Pozdrawiam serdecznie i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ycz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o zdrowia i pogody duch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nauczyciel wychowania fizycznego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Gabriela Wajs</w:t>
      </w:r>
    </w:p>
    <w:p w:rsidR="00AD5CE4" w:rsidRDefault="00AD5CE4" w:rsidP="004D29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5CE4" w:rsidRDefault="00AD5CE4" w:rsidP="004D29A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D5C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Marketing mody</w:t>
      </w:r>
    </w:p>
    <w:p w:rsidR="00AD5CE4" w:rsidRDefault="00AD5CE4" w:rsidP="00AD5CE4">
      <w:pPr>
        <w:pStyle w:val="NormalnyWeb"/>
      </w:pPr>
      <w:r>
        <w:t>1 Temat : Istota reklamy.</w:t>
      </w:r>
    </w:p>
    <w:p w:rsidR="00AD5CE4" w:rsidRDefault="00AD5CE4" w:rsidP="00AD5CE4">
      <w:pPr>
        <w:pStyle w:val="NormalnyWeb"/>
      </w:pPr>
      <w:r>
        <w:t>( na podstawie przeczytywanego materiału  napisz pojęcie reklamy i zadania reklamy)</w:t>
      </w:r>
    </w:p>
    <w:p w:rsidR="00AD5CE4" w:rsidRDefault="00AD5CE4" w:rsidP="00AD5CE4">
      <w:pPr>
        <w:pStyle w:val="NormalnyWeb"/>
      </w:pPr>
      <w:r>
        <w:t>2 Temat: Znaczenie przekazu reklamowego.</w:t>
      </w:r>
    </w:p>
    <w:p w:rsidR="00AD5CE4" w:rsidRDefault="00AD5CE4" w:rsidP="00AD5CE4">
      <w:pPr>
        <w:pStyle w:val="NormalnyWeb"/>
      </w:pPr>
      <w:r>
        <w:t>( na podstawie przeczytywanego materiału  wypisz z czego składa się budowania przekazu reklamowego)</w:t>
      </w:r>
      <w:r>
        <w:t xml:space="preserve"> </w:t>
      </w:r>
    </w:p>
    <w:p w:rsidR="00AD5CE4" w:rsidRDefault="00AD5CE4" w:rsidP="00AD5CE4">
      <w:pPr>
        <w:pStyle w:val="NormalnyWeb"/>
      </w:pPr>
      <w:r>
        <w:t>tekst w załączniku pdf.</w:t>
      </w:r>
      <w:bookmarkStart w:id="0" w:name="_GoBack"/>
      <w:bookmarkEnd w:id="0"/>
    </w:p>
    <w:p w:rsidR="00AD5CE4" w:rsidRDefault="00AD5CE4" w:rsidP="00AD5CE4">
      <w:pPr>
        <w:pStyle w:val="NormalnyWeb"/>
      </w:pPr>
    </w:p>
    <w:p w:rsidR="00AD5CE4" w:rsidRPr="00AD5CE4" w:rsidRDefault="00AD5CE4" w:rsidP="004D29A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308F" w:rsidRPr="003B177C" w:rsidRDefault="004D308F">
      <w:pPr>
        <w:rPr>
          <w:b/>
          <w:bCs/>
          <w:sz w:val="28"/>
          <w:szCs w:val="28"/>
        </w:rPr>
      </w:pPr>
    </w:p>
    <w:sectPr w:rsidR="004D308F" w:rsidRPr="003B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A63"/>
    <w:multiLevelType w:val="multilevel"/>
    <w:tmpl w:val="8B0E12A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A264F9D"/>
    <w:multiLevelType w:val="hybridMultilevel"/>
    <w:tmpl w:val="4076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31C55"/>
    <w:multiLevelType w:val="hybridMultilevel"/>
    <w:tmpl w:val="276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0C5B"/>
    <w:multiLevelType w:val="hybridMultilevel"/>
    <w:tmpl w:val="35B27D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AA"/>
    <w:rsid w:val="00071984"/>
    <w:rsid w:val="000C29AA"/>
    <w:rsid w:val="001B31E8"/>
    <w:rsid w:val="003B177C"/>
    <w:rsid w:val="003E0238"/>
    <w:rsid w:val="004D29A9"/>
    <w:rsid w:val="004D308F"/>
    <w:rsid w:val="008E3BD2"/>
    <w:rsid w:val="009A3F9C"/>
    <w:rsid w:val="00A10CCF"/>
    <w:rsid w:val="00AD5CE4"/>
    <w:rsid w:val="00B16310"/>
    <w:rsid w:val="00E3252D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6C62"/>
  <w15:chartTrackingRefBased/>
  <w15:docId w15:val="{B596FC35-A0CC-44E3-9688-38325FE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B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252D"/>
    <w:pPr>
      <w:ind w:left="720"/>
      <w:contextualSpacing/>
    </w:pPr>
  </w:style>
  <w:style w:type="table" w:styleId="Tabela-Siatka">
    <w:name w:val="Table Grid"/>
    <w:basedOn w:val="Standardowy"/>
    <w:uiPriority w:val="39"/>
    <w:rsid w:val="00E3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D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13</cp:revision>
  <dcterms:created xsi:type="dcterms:W3CDTF">2020-03-16T09:42:00Z</dcterms:created>
  <dcterms:modified xsi:type="dcterms:W3CDTF">2020-03-18T13:22:00Z</dcterms:modified>
</cp:coreProperties>
</file>